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E8B7" w14:textId="3DD75D2B" w:rsidR="000709E2" w:rsidRPr="002972B4" w:rsidRDefault="00EC4E0C" w:rsidP="00F21C59">
      <w:pPr>
        <w:rPr>
          <w:lang w:val="ro-RO"/>
        </w:rPr>
      </w:pPr>
      <w:r>
        <w:rPr>
          <w:b/>
          <w:lang w:val="ro-RO"/>
        </w:rPr>
        <w:t xml:space="preserve"> </w:t>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t xml:space="preserve">   </w:t>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r w:rsidR="001B7A8A" w:rsidRPr="002972B4">
        <w:rPr>
          <w:b/>
          <w:lang w:val="ro-RO"/>
        </w:rPr>
        <w:tab/>
      </w:r>
    </w:p>
    <w:p w14:paraId="583769BA" w14:textId="0A453CF0" w:rsidR="000709E2" w:rsidRPr="002972B4" w:rsidRDefault="000709E2" w:rsidP="00515D8E">
      <w:pPr>
        <w:pStyle w:val="Default"/>
        <w:jc w:val="both"/>
        <w:rPr>
          <w:rFonts w:ascii="Times New Roman" w:hAnsi="Times New Roman" w:cs="Times New Roman"/>
          <w:lang w:val="ro-RO"/>
        </w:rPr>
      </w:pPr>
    </w:p>
    <w:p w14:paraId="52E03B10" w14:textId="77777777" w:rsidR="00DF5AB7" w:rsidRPr="002972B4" w:rsidRDefault="00DF5AB7" w:rsidP="00DF5AB7">
      <w:pPr>
        <w:pStyle w:val="Default"/>
        <w:jc w:val="both"/>
        <w:rPr>
          <w:rFonts w:ascii="Times New Roman" w:hAnsi="Times New Roman" w:cs="Times New Roman"/>
          <w:lang w:val="ro-RO"/>
        </w:rPr>
      </w:pPr>
    </w:p>
    <w:p w14:paraId="4CBF9944" w14:textId="77777777" w:rsidR="000A46E4" w:rsidRPr="002972B4" w:rsidRDefault="000A46E4" w:rsidP="00515D8E">
      <w:pPr>
        <w:pStyle w:val="Default"/>
        <w:jc w:val="both"/>
        <w:rPr>
          <w:rFonts w:ascii="Times New Roman" w:hAnsi="Times New Roman" w:cs="Times New Roman"/>
          <w:lang w:val="ro-RO"/>
        </w:rPr>
      </w:pPr>
    </w:p>
    <w:p w14:paraId="46695A41" w14:textId="77777777" w:rsidR="000709E2" w:rsidRPr="002972B4" w:rsidRDefault="000709E2" w:rsidP="000709E2">
      <w:pPr>
        <w:pStyle w:val="Default"/>
        <w:jc w:val="both"/>
        <w:rPr>
          <w:rFonts w:ascii="Times New Roman" w:hAnsi="Times New Roman" w:cs="Times New Roman"/>
          <w:lang w:val="ro-RO"/>
        </w:rPr>
      </w:pPr>
    </w:p>
    <w:p w14:paraId="52B84F85" w14:textId="75EBB6E7" w:rsidR="000709E2" w:rsidRPr="002972B4" w:rsidRDefault="000709E2" w:rsidP="000709E2">
      <w:pPr>
        <w:jc w:val="center"/>
        <w:rPr>
          <w:b/>
          <w:bCs/>
          <w:color w:val="000000"/>
          <w:lang w:val="ro-RO" w:eastAsia="ro-RO"/>
        </w:rPr>
      </w:pPr>
      <w:r w:rsidRPr="002972B4">
        <w:rPr>
          <w:b/>
          <w:bCs/>
          <w:color w:val="000000"/>
          <w:lang w:val="ro-RO" w:eastAsia="ro-RO"/>
        </w:rPr>
        <w:t xml:space="preserve">TEMATICA ȘI BIBLIOGRAFIA PENTRU CONCURSUL DE ASISTENT MEDICAL </w:t>
      </w:r>
      <w:r w:rsidR="002972B4">
        <w:rPr>
          <w:b/>
          <w:bCs/>
          <w:color w:val="000000"/>
          <w:lang w:val="ro-RO" w:eastAsia="ro-RO"/>
        </w:rPr>
        <w:t>LABORATOR Ș</w:t>
      </w:r>
      <w:r w:rsidR="00BC7A5B" w:rsidRPr="002972B4">
        <w:rPr>
          <w:b/>
          <w:bCs/>
          <w:color w:val="000000"/>
          <w:lang w:val="ro-RO" w:eastAsia="ro-RO"/>
        </w:rPr>
        <w:t>I</w:t>
      </w:r>
      <w:r w:rsidRPr="002972B4">
        <w:rPr>
          <w:b/>
          <w:bCs/>
          <w:color w:val="000000"/>
          <w:lang w:val="ro-RO" w:eastAsia="ro-RO"/>
        </w:rPr>
        <w:t xml:space="preserve"> ASISTENT MEDICAL </w:t>
      </w:r>
      <w:r w:rsidR="00BC7A5B" w:rsidRPr="002972B4">
        <w:rPr>
          <w:b/>
          <w:bCs/>
          <w:color w:val="000000"/>
          <w:lang w:val="ro-RO" w:eastAsia="ro-RO"/>
        </w:rPr>
        <w:t>LABORATOR</w:t>
      </w:r>
      <w:r w:rsidRPr="002972B4">
        <w:rPr>
          <w:b/>
          <w:bCs/>
          <w:color w:val="000000"/>
          <w:lang w:val="ro-RO" w:eastAsia="ro-RO"/>
        </w:rPr>
        <w:t xml:space="preserve"> PRINCIPAL</w:t>
      </w:r>
    </w:p>
    <w:p w14:paraId="03CF8E57" w14:textId="77777777" w:rsidR="000709E2" w:rsidRPr="002972B4" w:rsidRDefault="000709E2" w:rsidP="000709E2">
      <w:pPr>
        <w:jc w:val="center"/>
        <w:rPr>
          <w:b/>
          <w:bCs/>
          <w:color w:val="000000"/>
          <w:lang w:val="ro-RO" w:eastAsia="ro-RO"/>
        </w:rPr>
      </w:pPr>
    </w:p>
    <w:p w14:paraId="4C945E18" w14:textId="77777777" w:rsidR="000709E2" w:rsidRPr="002972B4" w:rsidRDefault="000709E2" w:rsidP="000709E2">
      <w:pPr>
        <w:jc w:val="center"/>
        <w:rPr>
          <w:b/>
          <w:bCs/>
          <w:color w:val="000000"/>
          <w:lang w:val="ro-RO" w:eastAsia="ro-RO"/>
        </w:rPr>
      </w:pPr>
    </w:p>
    <w:p w14:paraId="027FBDD8" w14:textId="77777777" w:rsidR="000C2D43" w:rsidRPr="002972B4" w:rsidRDefault="000C2D43" w:rsidP="000C2D43">
      <w:pPr>
        <w:jc w:val="both"/>
        <w:rPr>
          <w:rFonts w:ascii="Arial" w:hAnsi="Arial" w:cs="Arial"/>
          <w:b/>
          <w:sz w:val="20"/>
          <w:szCs w:val="20"/>
          <w:lang w:val="ro-RO"/>
        </w:rPr>
      </w:pPr>
    </w:p>
    <w:p w14:paraId="05EA0442" w14:textId="512810E4" w:rsidR="000C2D43" w:rsidRPr="002972B4" w:rsidRDefault="00A10C70" w:rsidP="000C2D43">
      <w:pPr>
        <w:jc w:val="both"/>
        <w:rPr>
          <w:b/>
          <w:lang w:val="ro-RO"/>
        </w:rPr>
      </w:pPr>
      <w:r w:rsidRPr="002972B4">
        <w:rPr>
          <w:b/>
          <w:lang w:val="ro-RO"/>
        </w:rPr>
        <w:t xml:space="preserve">                 </w:t>
      </w:r>
      <w:r w:rsidR="000111AB" w:rsidRPr="002972B4">
        <w:rPr>
          <w:b/>
          <w:lang w:val="ro-RO"/>
        </w:rPr>
        <w:t>Proba scrisă</w:t>
      </w:r>
      <w:r w:rsidR="00754940" w:rsidRPr="002972B4">
        <w:rPr>
          <w:b/>
          <w:lang w:val="ro-RO"/>
        </w:rPr>
        <w:t xml:space="preserve"> </w:t>
      </w:r>
    </w:p>
    <w:p w14:paraId="71168808" w14:textId="77777777" w:rsidR="00110D2E" w:rsidRPr="002972B4" w:rsidRDefault="00110D2E" w:rsidP="000C2D43">
      <w:pPr>
        <w:jc w:val="both"/>
        <w:rPr>
          <w:b/>
          <w:lang w:val="ro-RO"/>
        </w:rPr>
      </w:pPr>
    </w:p>
    <w:p w14:paraId="6EA5DC27" w14:textId="3C9658C3" w:rsidR="00A10C70" w:rsidRPr="002972B4" w:rsidRDefault="00A10C70" w:rsidP="000C2D43">
      <w:pPr>
        <w:jc w:val="both"/>
        <w:rPr>
          <w:b/>
          <w:lang w:val="ro-RO"/>
        </w:rPr>
      </w:pPr>
    </w:p>
    <w:p w14:paraId="7DB1FE09" w14:textId="086D7BDE" w:rsidR="000C2D43" w:rsidRPr="002972B4" w:rsidRDefault="000C2D43" w:rsidP="000C2D43">
      <w:pPr>
        <w:jc w:val="both"/>
        <w:rPr>
          <w:b/>
          <w:lang w:val="ro-RO"/>
        </w:rPr>
      </w:pPr>
      <w:r w:rsidRPr="002972B4">
        <w:rPr>
          <w:b/>
          <w:lang w:val="ro-RO"/>
        </w:rPr>
        <w:t>HEMATOLOGIE</w:t>
      </w:r>
    </w:p>
    <w:p w14:paraId="6B35A8EC" w14:textId="77777777" w:rsidR="00110D2E" w:rsidRPr="002972B4" w:rsidRDefault="00110D2E" w:rsidP="000C2D43">
      <w:pPr>
        <w:jc w:val="both"/>
        <w:rPr>
          <w:b/>
          <w:lang w:val="ro-RO"/>
        </w:rPr>
      </w:pPr>
    </w:p>
    <w:p w14:paraId="306BA9F7" w14:textId="33A64C26" w:rsidR="000C2D43" w:rsidRPr="002972B4" w:rsidRDefault="000111AB" w:rsidP="000C2D43">
      <w:pPr>
        <w:jc w:val="both"/>
        <w:rPr>
          <w:lang w:val="ro-RO"/>
        </w:rPr>
      </w:pPr>
      <w:r w:rsidRPr="002972B4">
        <w:rPr>
          <w:lang w:val="ro-RO"/>
        </w:rPr>
        <w:t>1. Hemoglobina: structură, funcţ</w:t>
      </w:r>
      <w:r w:rsidR="000C2D43" w:rsidRPr="002972B4">
        <w:rPr>
          <w:lang w:val="ro-RO"/>
        </w:rPr>
        <w:t xml:space="preserve">ii; </w:t>
      </w:r>
    </w:p>
    <w:p w14:paraId="2D64249A" w14:textId="1100A6F0" w:rsidR="000C2D43" w:rsidRPr="002972B4" w:rsidRDefault="000111AB" w:rsidP="000C2D43">
      <w:pPr>
        <w:jc w:val="both"/>
        <w:rPr>
          <w:lang w:val="ro-RO"/>
        </w:rPr>
      </w:pPr>
      <w:r w:rsidRPr="002972B4">
        <w:rPr>
          <w:lang w:val="ro-RO"/>
        </w:rPr>
        <w:t>2. Eritrocitul: structură, funcţii, variaţ</w:t>
      </w:r>
      <w:r w:rsidR="000C2D43" w:rsidRPr="002972B4">
        <w:rPr>
          <w:lang w:val="ro-RO"/>
        </w:rPr>
        <w:t xml:space="preserve">ii; </w:t>
      </w:r>
    </w:p>
    <w:p w14:paraId="75DCE070" w14:textId="5E76F4A9" w:rsidR="000C2D43" w:rsidRPr="002972B4" w:rsidRDefault="000111AB" w:rsidP="000C2D43">
      <w:pPr>
        <w:jc w:val="both"/>
        <w:rPr>
          <w:lang w:val="ro-RO"/>
        </w:rPr>
      </w:pPr>
      <w:r w:rsidRPr="002972B4">
        <w:rPr>
          <w:lang w:val="ro-RO"/>
        </w:rPr>
        <w:t>3. Anemia feriprivă -</w:t>
      </w:r>
      <w:r w:rsidR="002E7319">
        <w:rPr>
          <w:lang w:val="ro-RO"/>
        </w:rPr>
        <w:t xml:space="preserve"> </w:t>
      </w:r>
      <w:r w:rsidRPr="002972B4">
        <w:rPr>
          <w:lang w:val="ro-RO"/>
        </w:rPr>
        <w:t>simptome, investigaţ</w:t>
      </w:r>
      <w:r w:rsidR="000C2D43" w:rsidRPr="002972B4">
        <w:rPr>
          <w:lang w:val="ro-RO"/>
        </w:rPr>
        <w:t xml:space="preserve">ii de laborator; </w:t>
      </w:r>
    </w:p>
    <w:p w14:paraId="359B273E" w14:textId="46304DD9" w:rsidR="000C2D43" w:rsidRPr="002972B4" w:rsidRDefault="000111AB" w:rsidP="000C2D43">
      <w:pPr>
        <w:jc w:val="both"/>
        <w:rPr>
          <w:lang w:val="ro-RO"/>
        </w:rPr>
      </w:pPr>
      <w:r w:rsidRPr="002972B4">
        <w:rPr>
          <w:lang w:val="ro-RO"/>
        </w:rPr>
        <w:t>4. Anemia megaloblastică- simptome, investigaţ</w:t>
      </w:r>
      <w:r w:rsidR="000C2D43" w:rsidRPr="002972B4">
        <w:rPr>
          <w:lang w:val="ro-RO"/>
        </w:rPr>
        <w:t xml:space="preserve">ii de laborator; </w:t>
      </w:r>
    </w:p>
    <w:p w14:paraId="1C3D476C" w14:textId="08444DF0" w:rsidR="000C2D43" w:rsidRPr="002972B4" w:rsidRDefault="000C2D43" w:rsidP="000C2D43">
      <w:pPr>
        <w:jc w:val="both"/>
        <w:rPr>
          <w:lang w:val="ro-RO"/>
        </w:rPr>
      </w:pPr>
      <w:r w:rsidRPr="002972B4">
        <w:rPr>
          <w:lang w:val="ro-RO"/>
        </w:rPr>
        <w:t>5. Anemiile</w:t>
      </w:r>
      <w:r w:rsidR="000111AB" w:rsidRPr="002972B4">
        <w:rPr>
          <w:lang w:val="ro-RO"/>
        </w:rPr>
        <w:t xml:space="preserve"> hemolitice-simptome, investigaţ</w:t>
      </w:r>
      <w:r w:rsidRPr="002972B4">
        <w:rPr>
          <w:lang w:val="ro-RO"/>
        </w:rPr>
        <w:t>ii de laborator;</w:t>
      </w:r>
    </w:p>
    <w:p w14:paraId="75E9C22A" w14:textId="4E96F49D" w:rsidR="000C2D43" w:rsidRPr="002972B4" w:rsidRDefault="000111AB" w:rsidP="000C2D43">
      <w:pPr>
        <w:jc w:val="both"/>
        <w:rPr>
          <w:lang w:val="ro-RO"/>
        </w:rPr>
      </w:pPr>
      <w:r w:rsidRPr="002972B4">
        <w:rPr>
          <w:lang w:val="ro-RO"/>
        </w:rPr>
        <w:t>6. Leucocitul-structură, forme, variaţ</w:t>
      </w:r>
      <w:r w:rsidR="000C2D43" w:rsidRPr="002972B4">
        <w:rPr>
          <w:lang w:val="ro-RO"/>
        </w:rPr>
        <w:t xml:space="preserve">ii; </w:t>
      </w:r>
    </w:p>
    <w:p w14:paraId="23CAAD7C" w14:textId="485DB79C" w:rsidR="000C2D43" w:rsidRPr="002972B4" w:rsidRDefault="000111AB" w:rsidP="000C2D43">
      <w:pPr>
        <w:jc w:val="both"/>
        <w:rPr>
          <w:lang w:val="ro-RO"/>
        </w:rPr>
      </w:pPr>
      <w:r w:rsidRPr="002972B4">
        <w:rPr>
          <w:lang w:val="ro-RO"/>
        </w:rPr>
        <w:t>7. Leucemia granulocitară cronică -simptome, investigaţ</w:t>
      </w:r>
      <w:r w:rsidR="000C2D43" w:rsidRPr="002972B4">
        <w:rPr>
          <w:lang w:val="ro-RO"/>
        </w:rPr>
        <w:t>ii de laborator;</w:t>
      </w:r>
    </w:p>
    <w:p w14:paraId="316E3B00" w14:textId="16FBF7E1" w:rsidR="000C2D43" w:rsidRPr="002972B4" w:rsidRDefault="000111AB" w:rsidP="000C2D43">
      <w:pPr>
        <w:jc w:val="both"/>
        <w:rPr>
          <w:lang w:val="ro-RO"/>
        </w:rPr>
      </w:pPr>
      <w:r w:rsidRPr="002972B4">
        <w:rPr>
          <w:lang w:val="ro-RO"/>
        </w:rPr>
        <w:t>8. Leucemia limfatică</w:t>
      </w:r>
      <w:r w:rsidR="000C2D43" w:rsidRPr="002972B4">
        <w:rPr>
          <w:lang w:val="ro-RO"/>
        </w:rPr>
        <w:t xml:space="preserve"> c</w:t>
      </w:r>
      <w:r w:rsidRPr="002972B4">
        <w:rPr>
          <w:lang w:val="ro-RO"/>
        </w:rPr>
        <w:t>ronică:simptome, investigaţ</w:t>
      </w:r>
      <w:r w:rsidR="000C2D43" w:rsidRPr="002972B4">
        <w:rPr>
          <w:lang w:val="ro-RO"/>
        </w:rPr>
        <w:t xml:space="preserve">ii de laborator; </w:t>
      </w:r>
    </w:p>
    <w:p w14:paraId="6CDA3761" w14:textId="03DCB69D" w:rsidR="000C2D43" w:rsidRPr="002972B4" w:rsidRDefault="000111AB" w:rsidP="000C2D43">
      <w:pPr>
        <w:jc w:val="both"/>
        <w:rPr>
          <w:lang w:val="ro-RO"/>
        </w:rPr>
      </w:pPr>
      <w:r w:rsidRPr="002972B4">
        <w:rPr>
          <w:lang w:val="ro-RO"/>
        </w:rPr>
        <w:t>9. Trombocitul şi seria trombocitară</w:t>
      </w:r>
      <w:r w:rsidR="000C2D43" w:rsidRPr="002972B4">
        <w:rPr>
          <w:lang w:val="ro-RO"/>
        </w:rPr>
        <w:t>;</w:t>
      </w:r>
    </w:p>
    <w:p w14:paraId="0A8B6FEA" w14:textId="1576F8E8" w:rsidR="000C2D43" w:rsidRPr="002972B4" w:rsidRDefault="000C2D43" w:rsidP="000C2D43">
      <w:pPr>
        <w:jc w:val="both"/>
        <w:rPr>
          <w:lang w:val="ro-RO"/>
        </w:rPr>
      </w:pPr>
      <w:r w:rsidRPr="002972B4">
        <w:rPr>
          <w:lang w:val="ro-RO"/>
        </w:rPr>
        <w:t>10.</w:t>
      </w:r>
      <w:r w:rsidR="000111AB" w:rsidRPr="002972B4">
        <w:rPr>
          <w:lang w:val="ro-RO"/>
        </w:rPr>
        <w:t xml:space="preserve"> Frotiul de sâ</w:t>
      </w:r>
      <w:r w:rsidRPr="002972B4">
        <w:rPr>
          <w:lang w:val="ro-RO"/>
        </w:rPr>
        <w:t>nge-t</w:t>
      </w:r>
      <w:r w:rsidR="004305C1">
        <w:rPr>
          <w:lang w:val="ro-RO"/>
        </w:rPr>
        <w:t>ehnica execută</w:t>
      </w:r>
      <w:r w:rsidR="000111AB" w:rsidRPr="002972B4">
        <w:rPr>
          <w:lang w:val="ro-RO"/>
        </w:rPr>
        <w:t>rii, coloraţia, examinarea microscopică</w:t>
      </w:r>
    </w:p>
    <w:p w14:paraId="2251183C" w14:textId="38B21A9F" w:rsidR="000C2D43" w:rsidRPr="002972B4" w:rsidRDefault="000C2D43" w:rsidP="000C2D43">
      <w:pPr>
        <w:jc w:val="both"/>
        <w:rPr>
          <w:lang w:val="ro-RO"/>
        </w:rPr>
      </w:pPr>
      <w:r w:rsidRPr="002972B4">
        <w:rPr>
          <w:lang w:val="ro-RO"/>
        </w:rPr>
        <w:t>11</w:t>
      </w:r>
      <w:r w:rsidR="004305C1">
        <w:rPr>
          <w:lang w:val="ro-RO"/>
        </w:rPr>
        <w:t>. Hemostaza- faza intrinsecă</w:t>
      </w:r>
      <w:r w:rsidR="002E7319">
        <w:rPr>
          <w:lang w:val="ro-RO"/>
        </w:rPr>
        <w:t xml:space="preserve"> şi extrinsecă</w:t>
      </w:r>
      <w:r w:rsidR="004305C1" w:rsidRPr="002972B4">
        <w:rPr>
          <w:lang w:val="ro-RO"/>
        </w:rPr>
        <w:t>;</w:t>
      </w:r>
    </w:p>
    <w:p w14:paraId="1C1B806E" w14:textId="049E4532" w:rsidR="000C2D43" w:rsidRPr="002972B4" w:rsidRDefault="000C2D43" w:rsidP="000C2D43">
      <w:pPr>
        <w:jc w:val="both"/>
        <w:rPr>
          <w:lang w:val="ro-RO"/>
        </w:rPr>
      </w:pPr>
      <w:r w:rsidRPr="002972B4">
        <w:rPr>
          <w:lang w:val="ro-RO"/>
        </w:rPr>
        <w:t xml:space="preserve">12. Grupele sanguine:sistemul OAB, Rh; </w:t>
      </w:r>
    </w:p>
    <w:p w14:paraId="46D15286" w14:textId="77777777" w:rsidR="00110D2E" w:rsidRPr="002972B4" w:rsidRDefault="00110D2E" w:rsidP="000C2D43">
      <w:pPr>
        <w:jc w:val="both"/>
        <w:rPr>
          <w:lang w:val="ro-RO"/>
        </w:rPr>
      </w:pPr>
    </w:p>
    <w:p w14:paraId="661AAC23" w14:textId="6757C3D5" w:rsidR="000C2D43" w:rsidRPr="002972B4" w:rsidRDefault="000C2D43" w:rsidP="000C2D43">
      <w:pPr>
        <w:jc w:val="both"/>
        <w:rPr>
          <w:b/>
          <w:lang w:val="ro-RO"/>
        </w:rPr>
      </w:pPr>
      <w:r w:rsidRPr="002972B4">
        <w:rPr>
          <w:b/>
          <w:lang w:val="ro-RO"/>
        </w:rPr>
        <w:t>BIOCHIMIE</w:t>
      </w:r>
    </w:p>
    <w:p w14:paraId="2D00A476" w14:textId="77777777" w:rsidR="00110D2E" w:rsidRPr="002972B4" w:rsidRDefault="00110D2E" w:rsidP="000C2D43">
      <w:pPr>
        <w:jc w:val="both"/>
        <w:rPr>
          <w:b/>
          <w:lang w:val="ro-RO"/>
        </w:rPr>
      </w:pPr>
    </w:p>
    <w:p w14:paraId="284AB30D" w14:textId="1DBB29EB" w:rsidR="000C2D43" w:rsidRPr="002972B4" w:rsidRDefault="00A23183" w:rsidP="000C2D43">
      <w:pPr>
        <w:jc w:val="both"/>
        <w:rPr>
          <w:lang w:val="ro-RO"/>
        </w:rPr>
      </w:pPr>
      <w:r>
        <w:rPr>
          <w:lang w:val="ro-RO"/>
        </w:rPr>
        <w:t>1</w:t>
      </w:r>
      <w:r w:rsidR="000C2D43" w:rsidRPr="002972B4">
        <w:rPr>
          <w:lang w:val="ro-RO"/>
        </w:rPr>
        <w:t>. Colesterolul sa</w:t>
      </w:r>
      <w:r w:rsidR="006A0FCD">
        <w:rPr>
          <w:lang w:val="ro-RO"/>
        </w:rPr>
        <w:t>nguin (surse, valori, importanţ</w:t>
      </w:r>
      <w:r w:rsidR="002E7319">
        <w:rPr>
          <w:lang w:val="ro-RO"/>
        </w:rPr>
        <w:t>ă clinică</w:t>
      </w:r>
      <w:r w:rsidR="000C2D43" w:rsidRPr="002972B4">
        <w:rPr>
          <w:lang w:val="ro-RO"/>
        </w:rPr>
        <w:t xml:space="preserve">); </w:t>
      </w:r>
    </w:p>
    <w:p w14:paraId="54C3C89F" w14:textId="01E41AD2" w:rsidR="000C2D43" w:rsidRPr="002972B4" w:rsidRDefault="00A23183" w:rsidP="000C2D43">
      <w:pPr>
        <w:jc w:val="both"/>
        <w:rPr>
          <w:lang w:val="ro-RO"/>
        </w:rPr>
      </w:pPr>
      <w:r>
        <w:rPr>
          <w:lang w:val="ro-RO"/>
        </w:rPr>
        <w:t>2</w:t>
      </w:r>
      <w:r w:rsidR="000C2D43" w:rsidRPr="002972B4">
        <w:rPr>
          <w:lang w:val="ro-RO"/>
        </w:rPr>
        <w:t>. Form</w:t>
      </w:r>
      <w:r w:rsidR="002E7319">
        <w:rPr>
          <w:lang w:val="ro-RO"/>
        </w:rPr>
        <w:t>area ureei :urogeneza-semnificaţ</w:t>
      </w:r>
      <w:r w:rsidR="000C2D43" w:rsidRPr="002972B4">
        <w:rPr>
          <w:lang w:val="ro-RO"/>
        </w:rPr>
        <w:t>ie</w:t>
      </w:r>
      <w:r w:rsidR="002E7319">
        <w:rPr>
          <w:lang w:val="ro-RO"/>
        </w:rPr>
        <w:t xml:space="preserve"> clinică</w:t>
      </w:r>
      <w:r w:rsidR="000C2D43" w:rsidRPr="002972B4">
        <w:rPr>
          <w:lang w:val="ro-RO"/>
        </w:rPr>
        <w:t xml:space="preserve">; </w:t>
      </w:r>
    </w:p>
    <w:p w14:paraId="75F45FDD" w14:textId="0E4945E9" w:rsidR="000C2D43" w:rsidRPr="002972B4" w:rsidRDefault="00A23183" w:rsidP="000C2D43">
      <w:pPr>
        <w:jc w:val="both"/>
        <w:rPr>
          <w:lang w:val="ro-RO"/>
        </w:rPr>
      </w:pPr>
      <w:r>
        <w:rPr>
          <w:lang w:val="ro-RO"/>
        </w:rPr>
        <w:t>3</w:t>
      </w:r>
      <w:r w:rsidR="000C2D43" w:rsidRPr="002972B4">
        <w:rPr>
          <w:lang w:val="ro-RO"/>
        </w:rPr>
        <w:t>. F</w:t>
      </w:r>
      <w:r w:rsidR="002E7319">
        <w:rPr>
          <w:lang w:val="ro-RO"/>
        </w:rPr>
        <w:t>ormarea acidului uric-semnificaţie clinică</w:t>
      </w:r>
      <w:r w:rsidR="000C2D43" w:rsidRPr="002972B4">
        <w:rPr>
          <w:lang w:val="ro-RO"/>
        </w:rPr>
        <w:t xml:space="preserve">; </w:t>
      </w:r>
    </w:p>
    <w:p w14:paraId="3B0E94E6" w14:textId="0E12BEC4" w:rsidR="000C2D43" w:rsidRPr="002972B4" w:rsidRDefault="00A23183" w:rsidP="000C2D43">
      <w:pPr>
        <w:jc w:val="both"/>
        <w:rPr>
          <w:lang w:val="ro-RO"/>
        </w:rPr>
      </w:pPr>
      <w:r>
        <w:rPr>
          <w:lang w:val="ro-RO"/>
        </w:rPr>
        <w:t>4</w:t>
      </w:r>
      <w:r w:rsidR="000C2D43" w:rsidRPr="002972B4">
        <w:rPr>
          <w:lang w:val="ro-RO"/>
        </w:rPr>
        <w:t>.</w:t>
      </w:r>
      <w:r w:rsidR="002E7319">
        <w:rPr>
          <w:lang w:val="ro-RO"/>
        </w:rPr>
        <w:t>Examenul de urină</w:t>
      </w:r>
      <w:r w:rsidR="000C2D43" w:rsidRPr="002972B4">
        <w:rPr>
          <w:lang w:val="ro-RO"/>
        </w:rPr>
        <w:t xml:space="preserve"> : sumar, sediment;</w:t>
      </w:r>
    </w:p>
    <w:p w14:paraId="39731FE2" w14:textId="2EA416A4" w:rsidR="000C2D43" w:rsidRPr="002972B4" w:rsidRDefault="00A23183" w:rsidP="000C2D43">
      <w:pPr>
        <w:jc w:val="both"/>
        <w:rPr>
          <w:lang w:val="ro-RO"/>
        </w:rPr>
      </w:pPr>
      <w:r>
        <w:rPr>
          <w:lang w:val="ro-RO"/>
        </w:rPr>
        <w:t>5</w:t>
      </w:r>
      <w:r w:rsidR="002E7319">
        <w:rPr>
          <w:lang w:val="ro-RO"/>
        </w:rPr>
        <w:t>. Enzime cu importanţ</w:t>
      </w:r>
      <w:r w:rsidR="000C2D43" w:rsidRPr="002972B4">
        <w:rPr>
          <w:lang w:val="ro-RO"/>
        </w:rPr>
        <w:t>a diagnostic</w:t>
      </w:r>
      <w:r w:rsidR="002E7319">
        <w:rPr>
          <w:lang w:val="ro-RO"/>
        </w:rPr>
        <w:t>ă</w:t>
      </w:r>
      <w:r w:rsidR="000C2D43" w:rsidRPr="002972B4">
        <w:rPr>
          <w:lang w:val="ro-RO"/>
        </w:rPr>
        <w:t>: transaminaze, fosfataze;</w:t>
      </w:r>
    </w:p>
    <w:p w14:paraId="109B0343" w14:textId="23B427FF" w:rsidR="000C2D43" w:rsidRPr="002972B4" w:rsidRDefault="00A23183" w:rsidP="005C61CB">
      <w:pPr>
        <w:jc w:val="both"/>
        <w:rPr>
          <w:lang w:val="ro-RO"/>
        </w:rPr>
      </w:pPr>
      <w:r>
        <w:rPr>
          <w:lang w:val="ro-RO"/>
        </w:rPr>
        <w:t>6</w:t>
      </w:r>
      <w:r w:rsidR="002E7319">
        <w:rPr>
          <w:lang w:val="ro-RO"/>
        </w:rPr>
        <w:t xml:space="preserve">. </w:t>
      </w:r>
      <w:r w:rsidR="005C61CB">
        <w:rPr>
          <w:lang w:val="ro-RO"/>
        </w:rPr>
        <w:t>Recoltarea sâ</w:t>
      </w:r>
      <w:r w:rsidR="005C61CB" w:rsidRPr="002972B4">
        <w:rPr>
          <w:lang w:val="ro-RO"/>
        </w:rPr>
        <w:t>ngelui pentru anal</w:t>
      </w:r>
      <w:r w:rsidR="005C61CB">
        <w:rPr>
          <w:lang w:val="ro-RO"/>
        </w:rPr>
        <w:t>ize medicale</w:t>
      </w:r>
      <w:r w:rsidR="004305C1" w:rsidRPr="002972B4">
        <w:rPr>
          <w:lang w:val="ro-RO"/>
        </w:rPr>
        <w:t>;</w:t>
      </w:r>
    </w:p>
    <w:p w14:paraId="26AE0CD1" w14:textId="663F57EE" w:rsidR="00110D2E" w:rsidRDefault="00110D2E" w:rsidP="000C2D43">
      <w:pPr>
        <w:jc w:val="both"/>
        <w:rPr>
          <w:lang w:val="ro-RO"/>
        </w:rPr>
      </w:pPr>
    </w:p>
    <w:p w14:paraId="271D25D2" w14:textId="17B6828C" w:rsidR="00B2744D" w:rsidRDefault="00B2744D" w:rsidP="000C2D43">
      <w:pPr>
        <w:jc w:val="both"/>
        <w:rPr>
          <w:lang w:val="ro-RO"/>
        </w:rPr>
      </w:pPr>
    </w:p>
    <w:p w14:paraId="4FBB039C" w14:textId="77777777" w:rsidR="00785FB3" w:rsidRPr="002972B4" w:rsidRDefault="00785FB3" w:rsidP="000C2D43">
      <w:pPr>
        <w:jc w:val="both"/>
        <w:rPr>
          <w:lang w:val="ro-RO"/>
        </w:rPr>
      </w:pPr>
    </w:p>
    <w:p w14:paraId="0A1E6AF7" w14:textId="0978A6DA" w:rsidR="000C2D43" w:rsidRPr="002972B4" w:rsidRDefault="000C2D43" w:rsidP="000C2D43">
      <w:pPr>
        <w:jc w:val="both"/>
        <w:rPr>
          <w:b/>
          <w:lang w:val="ro-RO"/>
        </w:rPr>
      </w:pPr>
      <w:r w:rsidRPr="002972B4">
        <w:rPr>
          <w:b/>
          <w:lang w:val="ro-RO"/>
        </w:rPr>
        <w:t xml:space="preserve">BACTERIOLOGIE </w:t>
      </w:r>
    </w:p>
    <w:p w14:paraId="74A5A33A" w14:textId="77777777" w:rsidR="00110D2E" w:rsidRPr="002972B4" w:rsidRDefault="00110D2E" w:rsidP="000C2D43">
      <w:pPr>
        <w:jc w:val="both"/>
        <w:rPr>
          <w:b/>
          <w:lang w:val="ro-RO"/>
        </w:rPr>
      </w:pPr>
    </w:p>
    <w:p w14:paraId="4BFA30D0" w14:textId="46A4DD94" w:rsidR="000C2D43" w:rsidRPr="002972B4" w:rsidRDefault="003962BE" w:rsidP="000C2D43">
      <w:pPr>
        <w:jc w:val="both"/>
        <w:rPr>
          <w:lang w:val="ro-RO"/>
        </w:rPr>
      </w:pPr>
      <w:r>
        <w:rPr>
          <w:lang w:val="ro-RO"/>
        </w:rPr>
        <w:t>1</w:t>
      </w:r>
      <w:r w:rsidR="000C2D43" w:rsidRPr="002972B4">
        <w:rPr>
          <w:lang w:val="ro-RO"/>
        </w:rPr>
        <w:t>. Dia</w:t>
      </w:r>
      <w:r w:rsidR="002E7319">
        <w:rPr>
          <w:lang w:val="ro-RO"/>
        </w:rPr>
        <w:t>gnosticul de laborator al infecţ</w:t>
      </w:r>
      <w:r w:rsidR="000C2D43" w:rsidRPr="002972B4">
        <w:rPr>
          <w:lang w:val="ro-RO"/>
        </w:rPr>
        <w:t xml:space="preserve">iilor streptococice; </w:t>
      </w:r>
    </w:p>
    <w:p w14:paraId="582F8669" w14:textId="3B8D9B77" w:rsidR="000C2D43" w:rsidRPr="002972B4" w:rsidRDefault="003962BE" w:rsidP="000C2D43">
      <w:pPr>
        <w:jc w:val="both"/>
        <w:rPr>
          <w:lang w:val="ro-RO"/>
        </w:rPr>
      </w:pPr>
      <w:r>
        <w:rPr>
          <w:lang w:val="ro-RO"/>
        </w:rPr>
        <w:t>2</w:t>
      </w:r>
      <w:r w:rsidR="000C2D43" w:rsidRPr="002972B4">
        <w:rPr>
          <w:lang w:val="ro-RO"/>
        </w:rPr>
        <w:t>. Dia</w:t>
      </w:r>
      <w:r w:rsidR="002E7319">
        <w:rPr>
          <w:lang w:val="ro-RO"/>
        </w:rPr>
        <w:t>gnosticul de laborator al infecţ</w:t>
      </w:r>
      <w:r w:rsidR="000C2D43" w:rsidRPr="002972B4">
        <w:rPr>
          <w:lang w:val="ro-RO"/>
        </w:rPr>
        <w:t>iilor stafilococice;</w:t>
      </w:r>
    </w:p>
    <w:p w14:paraId="324444BC" w14:textId="08FC7435" w:rsidR="000C2D43" w:rsidRPr="002972B4" w:rsidRDefault="003962BE" w:rsidP="000C2D43">
      <w:pPr>
        <w:jc w:val="both"/>
        <w:rPr>
          <w:lang w:val="ro-RO"/>
        </w:rPr>
      </w:pPr>
      <w:r>
        <w:rPr>
          <w:lang w:val="ro-RO"/>
        </w:rPr>
        <w:t>3</w:t>
      </w:r>
      <w:r w:rsidR="000C2D43" w:rsidRPr="002972B4">
        <w:rPr>
          <w:lang w:val="ro-RO"/>
        </w:rPr>
        <w:t>. Dia</w:t>
      </w:r>
      <w:r w:rsidR="002E7319">
        <w:rPr>
          <w:lang w:val="ro-RO"/>
        </w:rPr>
        <w:t>gnosticul de laborator al infecţ</w:t>
      </w:r>
      <w:r w:rsidR="000C2D43" w:rsidRPr="002972B4">
        <w:rPr>
          <w:lang w:val="ro-RO"/>
        </w:rPr>
        <w:t xml:space="preserve">iilor pneumococice; </w:t>
      </w:r>
    </w:p>
    <w:p w14:paraId="000DAAEE" w14:textId="0E6811E9" w:rsidR="000C2D43" w:rsidRPr="002972B4" w:rsidRDefault="003962BE" w:rsidP="000C2D43">
      <w:pPr>
        <w:jc w:val="both"/>
        <w:rPr>
          <w:lang w:val="ro-RO"/>
        </w:rPr>
      </w:pPr>
      <w:r>
        <w:rPr>
          <w:lang w:val="ro-RO"/>
        </w:rPr>
        <w:t>4</w:t>
      </w:r>
      <w:r w:rsidR="000C2D43" w:rsidRPr="002972B4">
        <w:rPr>
          <w:lang w:val="ro-RO"/>
        </w:rPr>
        <w:t>. Diagnosticul</w:t>
      </w:r>
      <w:r w:rsidR="002E7319">
        <w:rPr>
          <w:lang w:val="ro-RO"/>
        </w:rPr>
        <w:t xml:space="preserve"> de laborator al infecţ</w:t>
      </w:r>
      <w:r w:rsidR="000C2D43" w:rsidRPr="002972B4">
        <w:rPr>
          <w:lang w:val="ro-RO"/>
        </w:rPr>
        <w:t xml:space="preserve">iilor gonococice; </w:t>
      </w:r>
    </w:p>
    <w:p w14:paraId="0132AAC3" w14:textId="57C69722" w:rsidR="000C2D43" w:rsidRPr="002972B4" w:rsidRDefault="000C49EB" w:rsidP="000C2D43">
      <w:pPr>
        <w:jc w:val="both"/>
        <w:rPr>
          <w:lang w:val="ro-RO"/>
        </w:rPr>
      </w:pPr>
      <w:r>
        <w:rPr>
          <w:lang w:val="ro-RO"/>
        </w:rPr>
        <w:t>5</w:t>
      </w:r>
      <w:r w:rsidR="0028316A">
        <w:rPr>
          <w:lang w:val="ro-RO"/>
        </w:rPr>
        <w:t>. Infecţii nosocomiale: definiţie, agenţii patogeni implicaţi, tehnica diagnostică</w:t>
      </w:r>
      <w:r w:rsidR="000C2D43" w:rsidRPr="002972B4">
        <w:rPr>
          <w:lang w:val="ro-RO"/>
        </w:rPr>
        <w:t>rii;</w:t>
      </w:r>
    </w:p>
    <w:p w14:paraId="0FCDBAD5" w14:textId="7781E6DF" w:rsidR="000C2D43" w:rsidRPr="002972B4" w:rsidRDefault="000C49EB" w:rsidP="000C2D43">
      <w:pPr>
        <w:jc w:val="both"/>
        <w:rPr>
          <w:lang w:val="ro-RO"/>
        </w:rPr>
      </w:pPr>
      <w:r>
        <w:rPr>
          <w:lang w:val="ro-RO"/>
        </w:rPr>
        <w:t>6</w:t>
      </w:r>
      <w:r w:rsidR="000C2D43" w:rsidRPr="002972B4">
        <w:rPr>
          <w:lang w:val="ro-RO"/>
        </w:rPr>
        <w:t>. Antibiograma : tehnica de lucru, pri</w:t>
      </w:r>
      <w:r w:rsidR="0028316A">
        <w:rPr>
          <w:lang w:val="ro-RO"/>
        </w:rPr>
        <w:t>ncipiu, interpretare, importanţă</w:t>
      </w:r>
      <w:r w:rsidR="000C2D43" w:rsidRPr="002972B4">
        <w:rPr>
          <w:lang w:val="ro-RO"/>
        </w:rPr>
        <w:t xml:space="preserve">; </w:t>
      </w:r>
    </w:p>
    <w:p w14:paraId="62853580" w14:textId="768945D7" w:rsidR="000C2D43" w:rsidRPr="002972B4" w:rsidRDefault="000C49EB" w:rsidP="000C2D43">
      <w:pPr>
        <w:jc w:val="both"/>
        <w:rPr>
          <w:lang w:val="ro-RO"/>
        </w:rPr>
      </w:pPr>
      <w:r>
        <w:rPr>
          <w:lang w:val="ro-RO"/>
        </w:rPr>
        <w:t>7</w:t>
      </w:r>
      <w:r w:rsidR="000C2D43" w:rsidRPr="002972B4">
        <w:rPr>
          <w:lang w:val="ro-RO"/>
        </w:rPr>
        <w:t>. R</w:t>
      </w:r>
      <w:r w:rsidR="0028316A">
        <w:rPr>
          <w:lang w:val="ro-RO"/>
        </w:rPr>
        <w:t>ecoltarea produselor biologice î</w:t>
      </w:r>
      <w:r w:rsidR="000C2D43" w:rsidRPr="002972B4">
        <w:rPr>
          <w:lang w:val="ro-RO"/>
        </w:rPr>
        <w:t xml:space="preserve">n vederea examenului bacteriologic; </w:t>
      </w:r>
    </w:p>
    <w:p w14:paraId="2B6256B7" w14:textId="2AC0389B" w:rsidR="000C2D43" w:rsidRPr="002972B4" w:rsidRDefault="000C49EB" w:rsidP="000C2D43">
      <w:pPr>
        <w:jc w:val="both"/>
        <w:rPr>
          <w:lang w:val="ro-RO"/>
        </w:rPr>
      </w:pPr>
      <w:r>
        <w:rPr>
          <w:lang w:val="ro-RO"/>
        </w:rPr>
        <w:lastRenderedPageBreak/>
        <w:t>8</w:t>
      </w:r>
      <w:r w:rsidR="0028316A">
        <w:rPr>
          <w:lang w:val="ro-RO"/>
        </w:rPr>
        <w:t>. Sterilizarea şi dezinfecţia: definiţie, tipuri de sterilizare şi substanţ</w:t>
      </w:r>
      <w:r w:rsidR="000C2D43" w:rsidRPr="002972B4">
        <w:rPr>
          <w:lang w:val="ro-RO"/>
        </w:rPr>
        <w:t>ele folosite la sterilizare;</w:t>
      </w:r>
    </w:p>
    <w:p w14:paraId="76A57927" w14:textId="54864DD7" w:rsidR="000C2D43" w:rsidRDefault="000C49EB" w:rsidP="000C2D43">
      <w:pPr>
        <w:jc w:val="both"/>
        <w:rPr>
          <w:lang w:val="ro-RO"/>
        </w:rPr>
      </w:pPr>
      <w:r>
        <w:rPr>
          <w:lang w:val="ro-RO"/>
        </w:rPr>
        <w:t>9</w:t>
      </w:r>
      <w:r w:rsidR="000C2D43" w:rsidRPr="002972B4">
        <w:rPr>
          <w:lang w:val="ro-RO"/>
        </w:rPr>
        <w:t>. Examenul bacteriologic:</w:t>
      </w:r>
      <w:r w:rsidR="0028316A">
        <w:rPr>
          <w:lang w:val="ro-RO"/>
        </w:rPr>
        <w:t>examinarea preparatelor native şi colorate; coloranţii folosiţi î</w:t>
      </w:r>
      <w:r w:rsidR="000C2D43" w:rsidRPr="002972B4">
        <w:rPr>
          <w:lang w:val="ro-RO"/>
        </w:rPr>
        <w:t>n bact</w:t>
      </w:r>
      <w:r w:rsidR="0028316A">
        <w:rPr>
          <w:lang w:val="ro-RO"/>
        </w:rPr>
        <w:t>eriologie şi tipuri de coloraţ</w:t>
      </w:r>
      <w:r w:rsidR="000C2D43" w:rsidRPr="002972B4">
        <w:rPr>
          <w:lang w:val="ro-RO"/>
        </w:rPr>
        <w:t>ii;</w:t>
      </w:r>
    </w:p>
    <w:p w14:paraId="3F650699" w14:textId="77777777" w:rsidR="00785FB3" w:rsidRPr="002972B4" w:rsidRDefault="00785FB3" w:rsidP="000C2D43">
      <w:pPr>
        <w:jc w:val="both"/>
        <w:rPr>
          <w:lang w:val="ro-RO"/>
        </w:rPr>
      </w:pPr>
    </w:p>
    <w:p w14:paraId="4BA68FD5" w14:textId="77777777" w:rsidR="00110D2E" w:rsidRPr="002972B4" w:rsidRDefault="00110D2E" w:rsidP="000C2D43">
      <w:pPr>
        <w:jc w:val="both"/>
        <w:rPr>
          <w:lang w:val="ro-RO"/>
        </w:rPr>
      </w:pPr>
    </w:p>
    <w:p w14:paraId="4525C2BB" w14:textId="3C36FD03" w:rsidR="000C2D43" w:rsidRDefault="000C2D43" w:rsidP="000C2D43">
      <w:pPr>
        <w:jc w:val="both"/>
        <w:rPr>
          <w:b/>
          <w:lang w:val="ro-RO"/>
        </w:rPr>
      </w:pPr>
      <w:r w:rsidRPr="002972B4">
        <w:rPr>
          <w:b/>
          <w:lang w:val="ro-RO"/>
        </w:rPr>
        <w:t xml:space="preserve">PARAZITOLOGIE </w:t>
      </w:r>
    </w:p>
    <w:p w14:paraId="24952479" w14:textId="77777777" w:rsidR="001F430B" w:rsidRPr="002972B4" w:rsidRDefault="001F430B" w:rsidP="000C2D43">
      <w:pPr>
        <w:jc w:val="both"/>
        <w:rPr>
          <w:b/>
          <w:lang w:val="ro-RO"/>
        </w:rPr>
      </w:pPr>
    </w:p>
    <w:p w14:paraId="302C1448" w14:textId="77777777" w:rsidR="00110D2E" w:rsidRPr="002972B4" w:rsidRDefault="00110D2E" w:rsidP="000C2D43">
      <w:pPr>
        <w:jc w:val="both"/>
        <w:rPr>
          <w:b/>
          <w:lang w:val="ro-RO"/>
        </w:rPr>
      </w:pPr>
    </w:p>
    <w:p w14:paraId="72F712DB" w14:textId="1008D0DF" w:rsidR="000C2D43" w:rsidRPr="002972B4" w:rsidRDefault="00785FB3" w:rsidP="000C2D43">
      <w:pPr>
        <w:jc w:val="both"/>
        <w:rPr>
          <w:lang w:val="ro-RO"/>
        </w:rPr>
      </w:pPr>
      <w:r>
        <w:rPr>
          <w:lang w:val="ro-RO"/>
        </w:rPr>
        <w:t>1</w:t>
      </w:r>
      <w:r w:rsidR="008C3E7D" w:rsidRPr="002972B4">
        <w:rPr>
          <w:lang w:val="ro-RO"/>
        </w:rPr>
        <w:t xml:space="preserve">. </w:t>
      </w:r>
      <w:r w:rsidR="0028316A">
        <w:rPr>
          <w:lang w:val="ro-RO"/>
        </w:rPr>
        <w:t>Ȋ</w:t>
      </w:r>
      <w:r w:rsidR="000C2D43" w:rsidRPr="002972B4">
        <w:rPr>
          <w:lang w:val="ro-RO"/>
        </w:rPr>
        <w:t>ncreng</w:t>
      </w:r>
      <w:r w:rsidR="0028316A">
        <w:rPr>
          <w:lang w:val="ro-RO"/>
        </w:rPr>
        <w:t>ă</w:t>
      </w:r>
      <w:r w:rsidR="000C2D43" w:rsidRPr="002972B4">
        <w:rPr>
          <w:lang w:val="ro-RO"/>
        </w:rPr>
        <w:t>tura Nemathelminti, clasa Nematode, familia Trichinellidae, familia Ascaridae, familia Oxyuridae: morfologie, ciclu evolutiv, rol patogen, epidemiologie, diagnostic de laborator;</w:t>
      </w:r>
    </w:p>
    <w:p w14:paraId="3C1EED0C" w14:textId="516F1A22" w:rsidR="00110D2E" w:rsidRPr="002972B4" w:rsidRDefault="00785FB3" w:rsidP="000C2D43">
      <w:pPr>
        <w:jc w:val="both"/>
        <w:rPr>
          <w:lang w:val="ro-RO"/>
        </w:rPr>
      </w:pPr>
      <w:r>
        <w:rPr>
          <w:lang w:val="ro-RO"/>
        </w:rPr>
        <w:t>2</w:t>
      </w:r>
      <w:r w:rsidR="000C2D43" w:rsidRPr="002972B4">
        <w:rPr>
          <w:lang w:val="ro-RO"/>
        </w:rPr>
        <w:t>. Examenul coproparazitologic</w:t>
      </w:r>
      <w:r w:rsidR="004305C1" w:rsidRPr="002972B4">
        <w:rPr>
          <w:lang w:val="ro-RO"/>
        </w:rPr>
        <w:t>;</w:t>
      </w:r>
    </w:p>
    <w:p w14:paraId="7AE65D62" w14:textId="55B74AC0" w:rsidR="000C2D43" w:rsidRPr="002972B4" w:rsidRDefault="00785FB3" w:rsidP="000C2D43">
      <w:pPr>
        <w:jc w:val="both"/>
        <w:rPr>
          <w:lang w:val="ro-RO"/>
        </w:rPr>
      </w:pPr>
      <w:r>
        <w:rPr>
          <w:lang w:val="ro-RO"/>
        </w:rPr>
        <w:t>3</w:t>
      </w:r>
      <w:r w:rsidR="00500E02">
        <w:rPr>
          <w:lang w:val="ro-RO"/>
        </w:rPr>
        <w:t>. Morfologia, î</w:t>
      </w:r>
      <w:r w:rsidR="0028316A">
        <w:rPr>
          <w:lang w:val="ro-RO"/>
        </w:rPr>
        <w:t>nmultirea, nutriţia, toxinele ş</w:t>
      </w:r>
      <w:r w:rsidR="004305C1">
        <w:rPr>
          <w:lang w:val="ro-RO"/>
        </w:rPr>
        <w:t>i rolul patogen al ciupercilor</w:t>
      </w:r>
      <w:r w:rsidR="004305C1" w:rsidRPr="002972B4">
        <w:rPr>
          <w:lang w:val="ro-RO"/>
        </w:rPr>
        <w:t>;</w:t>
      </w:r>
      <w:r w:rsidR="000C2D43" w:rsidRPr="002972B4">
        <w:rPr>
          <w:lang w:val="ro-RO"/>
        </w:rPr>
        <w:t xml:space="preserve"> </w:t>
      </w:r>
    </w:p>
    <w:p w14:paraId="28FDBEF4" w14:textId="29936923" w:rsidR="00110D2E" w:rsidRPr="002972B4" w:rsidRDefault="00110D2E" w:rsidP="000C2D43">
      <w:pPr>
        <w:jc w:val="both"/>
        <w:rPr>
          <w:lang w:val="ro-RO"/>
        </w:rPr>
      </w:pPr>
    </w:p>
    <w:p w14:paraId="7DD6CA6F" w14:textId="7FCAC523" w:rsidR="00110D2E" w:rsidRDefault="00110D2E" w:rsidP="000C2D43">
      <w:pPr>
        <w:jc w:val="both"/>
        <w:rPr>
          <w:lang w:val="ro-RO"/>
        </w:rPr>
      </w:pPr>
    </w:p>
    <w:p w14:paraId="3C483A38" w14:textId="5414A072" w:rsidR="001F430B" w:rsidRPr="002972B4" w:rsidRDefault="001F430B" w:rsidP="000C2D43">
      <w:pPr>
        <w:jc w:val="both"/>
        <w:rPr>
          <w:lang w:val="ro-RO"/>
        </w:rPr>
      </w:pPr>
    </w:p>
    <w:p w14:paraId="028ADB60" w14:textId="39EE3A01" w:rsidR="000C2D43" w:rsidRDefault="000C2D43" w:rsidP="000C2D43">
      <w:pPr>
        <w:jc w:val="center"/>
        <w:rPr>
          <w:b/>
          <w:lang w:val="ro-RO"/>
        </w:rPr>
      </w:pPr>
      <w:r w:rsidRPr="002972B4">
        <w:rPr>
          <w:b/>
          <w:lang w:val="ro-RO"/>
        </w:rPr>
        <w:t>BlBLIOGRAFIE</w:t>
      </w:r>
    </w:p>
    <w:p w14:paraId="5010EF69" w14:textId="04F00038" w:rsidR="00911D45" w:rsidRPr="002972B4" w:rsidRDefault="00911D45" w:rsidP="00DF5AB7">
      <w:pPr>
        <w:rPr>
          <w:b/>
          <w:lang w:val="ro-RO"/>
        </w:rPr>
      </w:pPr>
    </w:p>
    <w:p w14:paraId="58D59AC7" w14:textId="77777777" w:rsidR="00110D2E" w:rsidRPr="002972B4" w:rsidRDefault="00110D2E" w:rsidP="000C2D43">
      <w:pPr>
        <w:jc w:val="center"/>
        <w:rPr>
          <w:b/>
          <w:lang w:val="ro-RO"/>
        </w:rPr>
      </w:pPr>
    </w:p>
    <w:p w14:paraId="240EA0A2" w14:textId="59BD0E55" w:rsidR="000C2D43" w:rsidRPr="002972B4" w:rsidRDefault="0061549C" w:rsidP="000C2D43">
      <w:pPr>
        <w:jc w:val="both"/>
        <w:rPr>
          <w:lang w:val="ro-RO"/>
        </w:rPr>
      </w:pPr>
      <w:r>
        <w:rPr>
          <w:lang w:val="ro-RO"/>
        </w:rPr>
        <w:t xml:space="preserve"> </w:t>
      </w:r>
      <w:r w:rsidR="0028316A">
        <w:rPr>
          <w:lang w:val="ro-RO"/>
        </w:rPr>
        <w:t>1. Buiuc Dumitru</w:t>
      </w:r>
      <w:r w:rsidR="000C2D43" w:rsidRPr="002972B4">
        <w:rPr>
          <w:lang w:val="ro-RO"/>
        </w:rPr>
        <w:t>,</w:t>
      </w:r>
      <w:r w:rsidR="0028316A">
        <w:rPr>
          <w:lang w:val="ro-RO"/>
        </w:rPr>
        <w:t xml:space="preserve"> </w:t>
      </w:r>
      <w:r w:rsidR="000C2D43" w:rsidRPr="002972B4">
        <w:rPr>
          <w:lang w:val="ro-RO"/>
        </w:rPr>
        <w:t xml:space="preserve">Microbiologie </w:t>
      </w:r>
      <w:r w:rsidR="0028316A">
        <w:rPr>
          <w:lang w:val="ro-RO"/>
        </w:rPr>
        <w:t>medicală, Editura Didactică şi Pedagogică, Bucureş</w:t>
      </w:r>
      <w:r w:rsidR="000C2D43" w:rsidRPr="002972B4">
        <w:rPr>
          <w:lang w:val="ro-RO"/>
        </w:rPr>
        <w:t>ti 1995;</w:t>
      </w:r>
    </w:p>
    <w:p w14:paraId="60352784" w14:textId="747F7F91" w:rsidR="000C2D43" w:rsidRPr="002972B4" w:rsidRDefault="000C2D43" w:rsidP="000C2D43">
      <w:pPr>
        <w:jc w:val="both"/>
        <w:rPr>
          <w:lang w:val="ro-RO"/>
        </w:rPr>
      </w:pPr>
      <w:r w:rsidRPr="002972B4">
        <w:rPr>
          <w:lang w:val="ro-RO"/>
        </w:rPr>
        <w:t xml:space="preserve"> 2. Debeleac Lucia, </w:t>
      </w:r>
      <w:r w:rsidR="0028316A">
        <w:rPr>
          <w:lang w:val="ro-RO"/>
        </w:rPr>
        <w:t>Microbiologie, Editura Medicală Amalteea, Bucureş</w:t>
      </w:r>
      <w:r w:rsidRPr="002972B4">
        <w:rPr>
          <w:lang w:val="ro-RO"/>
        </w:rPr>
        <w:t>ti 1994;</w:t>
      </w:r>
    </w:p>
    <w:p w14:paraId="7239DA6D" w14:textId="245CFFCF" w:rsidR="000C2D43" w:rsidRPr="002972B4" w:rsidRDefault="000C2D43" w:rsidP="000C2D43">
      <w:pPr>
        <w:jc w:val="both"/>
        <w:rPr>
          <w:lang w:val="ro-RO"/>
        </w:rPr>
      </w:pPr>
      <w:r w:rsidRPr="002972B4">
        <w:rPr>
          <w:lang w:val="ro-RO"/>
        </w:rPr>
        <w:t xml:space="preserve"> 3. Dimache Gheorghe, Panaitescu Dan,</w:t>
      </w:r>
      <w:r w:rsidR="0028316A">
        <w:rPr>
          <w:lang w:val="ro-RO"/>
        </w:rPr>
        <w:t xml:space="preserve"> Microbiologie şi parazitologie medicală, Editura Uranus, Bucureş</w:t>
      </w:r>
      <w:r w:rsidRPr="002972B4">
        <w:rPr>
          <w:lang w:val="ro-RO"/>
        </w:rPr>
        <w:t xml:space="preserve">ti 1994: </w:t>
      </w:r>
    </w:p>
    <w:p w14:paraId="307D81E2" w14:textId="629764EE" w:rsidR="000C2D43" w:rsidRPr="002972B4" w:rsidRDefault="000C2D43" w:rsidP="000C2D43">
      <w:pPr>
        <w:jc w:val="both"/>
        <w:rPr>
          <w:lang w:val="ro-RO"/>
        </w:rPr>
      </w:pPr>
      <w:r w:rsidRPr="002972B4">
        <w:rPr>
          <w:lang w:val="ro-RO"/>
        </w:rPr>
        <w:t>4. Enac</w:t>
      </w:r>
      <w:r w:rsidR="0028316A">
        <w:rPr>
          <w:lang w:val="ro-RO"/>
        </w:rPr>
        <w:t>he Florica, Stuparu Maria-Diagnosticul de laborator în hemostaza-editura ALL, Bucureş</w:t>
      </w:r>
      <w:r w:rsidRPr="002972B4">
        <w:rPr>
          <w:lang w:val="ro-RO"/>
        </w:rPr>
        <w:t>ti 1998;</w:t>
      </w:r>
    </w:p>
    <w:p w14:paraId="59EC7F5C" w14:textId="1692C4D4" w:rsidR="000C2D43" w:rsidRPr="002972B4" w:rsidRDefault="000C2D43" w:rsidP="000C2D43">
      <w:pPr>
        <w:jc w:val="both"/>
        <w:rPr>
          <w:lang w:val="ro-RO"/>
        </w:rPr>
      </w:pPr>
      <w:r w:rsidRPr="002972B4">
        <w:rPr>
          <w:lang w:val="ro-RO"/>
        </w:rPr>
        <w:t>5. Mihele Denisa, Biochimie clinica-metode</w:t>
      </w:r>
      <w:r w:rsidR="0028316A">
        <w:rPr>
          <w:lang w:val="ro-RO"/>
        </w:rPr>
        <w:t xml:space="preserve"> de laborator, Editura Medicală Bucureş</w:t>
      </w:r>
      <w:r w:rsidRPr="002972B4">
        <w:rPr>
          <w:lang w:val="ro-RO"/>
        </w:rPr>
        <w:t xml:space="preserve">ti 2000: </w:t>
      </w:r>
    </w:p>
    <w:p w14:paraId="60DED877" w14:textId="52102DF8" w:rsidR="000C2D43" w:rsidRPr="002972B4" w:rsidRDefault="000C2D43" w:rsidP="000C2D43">
      <w:pPr>
        <w:jc w:val="both"/>
        <w:rPr>
          <w:lang w:val="ro-RO"/>
        </w:rPr>
      </w:pPr>
      <w:r w:rsidRPr="002972B4">
        <w:rPr>
          <w:lang w:val="ro-RO"/>
        </w:rPr>
        <w:t>6. Popescu Mut Delia</w:t>
      </w:r>
      <w:r w:rsidR="0028316A">
        <w:rPr>
          <w:lang w:val="ro-RO"/>
        </w:rPr>
        <w:t>, Hematologie clinică</w:t>
      </w:r>
      <w:r w:rsidRPr="002972B4">
        <w:rPr>
          <w:lang w:val="ro-RO"/>
        </w:rPr>
        <w:t>, Editura medic</w:t>
      </w:r>
      <w:r w:rsidR="0028316A">
        <w:rPr>
          <w:lang w:val="ro-RO"/>
        </w:rPr>
        <w:t>ală</w:t>
      </w:r>
      <w:r w:rsidRPr="002972B4">
        <w:rPr>
          <w:lang w:val="ro-RO"/>
        </w:rPr>
        <w:t xml:space="preserve"> </w:t>
      </w:r>
      <w:r w:rsidR="0028316A">
        <w:rPr>
          <w:lang w:val="ro-RO"/>
        </w:rPr>
        <w:t xml:space="preserve"> Bucureş</w:t>
      </w:r>
      <w:r w:rsidRPr="002972B4">
        <w:rPr>
          <w:lang w:val="ro-RO"/>
        </w:rPr>
        <w:t>ti 2001;</w:t>
      </w:r>
    </w:p>
    <w:p w14:paraId="60234A95" w14:textId="3E50CD0B" w:rsidR="000C2D43" w:rsidRPr="002972B4" w:rsidRDefault="000C2D43" w:rsidP="000C2D43">
      <w:pPr>
        <w:jc w:val="both"/>
        <w:rPr>
          <w:lang w:val="ro-RO"/>
        </w:rPr>
      </w:pPr>
      <w:r w:rsidRPr="002972B4">
        <w:rPr>
          <w:lang w:val="ro-RO"/>
        </w:rPr>
        <w:t>7. Ordinul</w:t>
      </w:r>
      <w:r w:rsidR="00534397">
        <w:rPr>
          <w:lang w:val="ro-RO"/>
        </w:rPr>
        <w:t xml:space="preserve"> </w:t>
      </w:r>
      <w:r w:rsidR="00534397" w:rsidRPr="00534397">
        <w:rPr>
          <w:lang w:val="ro-RO"/>
        </w:rPr>
        <w:t>nr.1101/30.09.2016</w:t>
      </w:r>
      <w:r w:rsidR="00534397" w:rsidRPr="002972B4">
        <w:rPr>
          <w:lang w:val="ro-RO"/>
        </w:rPr>
        <w:t xml:space="preserve"> privind aprobarea Normelor de supraveghere, prevenire şi limitare a infecţiilor asociate asistenţei medicale în unităţile sanitare;</w:t>
      </w:r>
      <w:r w:rsidRPr="002972B4">
        <w:rPr>
          <w:lang w:val="ro-RO"/>
        </w:rPr>
        <w:t>.</w:t>
      </w:r>
    </w:p>
    <w:p w14:paraId="6AD1AC47" w14:textId="44DBB1E3" w:rsidR="00534397" w:rsidRPr="002972B4" w:rsidRDefault="000C2D43" w:rsidP="00534397">
      <w:pPr>
        <w:pStyle w:val="Default"/>
        <w:jc w:val="both"/>
        <w:rPr>
          <w:rFonts w:ascii="Times New Roman" w:hAnsi="Times New Roman" w:cs="Times New Roman"/>
          <w:lang w:val="ro-RO"/>
        </w:rPr>
      </w:pPr>
      <w:r w:rsidRPr="002972B4">
        <w:rPr>
          <w:rFonts w:ascii="Times New Roman" w:hAnsi="Times New Roman" w:cs="Times New Roman"/>
          <w:lang w:val="ro-RO"/>
        </w:rPr>
        <w:t>8.</w:t>
      </w:r>
      <w:r w:rsidR="0061549C">
        <w:rPr>
          <w:rFonts w:ascii="Times New Roman" w:hAnsi="Times New Roman" w:cs="Times New Roman"/>
          <w:lang w:val="ro-RO"/>
        </w:rPr>
        <w:t xml:space="preserve"> </w:t>
      </w:r>
      <w:r w:rsidRPr="002972B4">
        <w:rPr>
          <w:rFonts w:ascii="Times New Roman" w:hAnsi="Times New Roman" w:cs="Times New Roman"/>
          <w:lang w:val="ro-RO"/>
        </w:rPr>
        <w:t>Ord.M.S.nr</w:t>
      </w:r>
      <w:r w:rsidRPr="00534397">
        <w:rPr>
          <w:rFonts w:ascii="Times New Roman" w:hAnsi="Times New Roman" w:cs="Times New Roman"/>
          <w:lang w:val="ro-RO"/>
        </w:rPr>
        <w:t>.</w:t>
      </w:r>
      <w:r w:rsidR="00534397" w:rsidRPr="00534397">
        <w:rPr>
          <w:rFonts w:ascii="Times New Roman" w:hAnsi="Times New Roman" w:cs="Times New Roman"/>
          <w:lang w:val="ro-RO"/>
        </w:rPr>
        <w:t>1761/2021</w:t>
      </w:r>
      <w:r w:rsidR="00534397" w:rsidRPr="002972B4">
        <w:rPr>
          <w:rFonts w:ascii="Times New Roman" w:hAnsi="Times New Roman" w:cs="Times New Roman"/>
          <w:lang w:val="ro-RO"/>
        </w:rPr>
        <w:t xml:space="preserve"> pentru aprobarea Normelor tehnice privind curaţarea, dezinfecţia şi sterilizarea în unităţile sanitare publice şi private, evaluarea eficacităţii procedurilor de curăţenie şi dezinfecţie efectuate în cadrul acestora, procedurile recomandate pentru dezinfecţia mâinilor în funcţie de nivelul de risc, precum si metodele de evaluare a derularii procesului de sterilizare şi controlul eficienţei acestuia;</w:t>
      </w:r>
    </w:p>
    <w:p w14:paraId="5C31FA10" w14:textId="73BB942B" w:rsidR="000C2D43" w:rsidRPr="002972B4" w:rsidRDefault="000C2D43" w:rsidP="000C2D43">
      <w:pPr>
        <w:jc w:val="both"/>
        <w:rPr>
          <w:lang w:val="ro-RO"/>
        </w:rPr>
      </w:pPr>
      <w:r w:rsidRPr="002972B4">
        <w:rPr>
          <w:lang w:val="ro-RO"/>
        </w:rPr>
        <w:t xml:space="preserve">9. Ord.M.S.nr.1226/2012 </w:t>
      </w:r>
      <w:r w:rsidR="00CF4FF2" w:rsidRPr="002972B4">
        <w:rPr>
          <w:lang w:val="ro-RO"/>
        </w:rPr>
        <w:t>pentru aprobarea Normelor tehnice privind gestionarea deşeurilor rezultate din activităţi medicale şi a metodologiei de culegere a datelor pentru baza naţională de date privind deşeurile rezultate din activităţi medicale</w:t>
      </w:r>
      <w:r w:rsidR="004305C1" w:rsidRPr="002972B4">
        <w:rPr>
          <w:lang w:val="ro-RO"/>
        </w:rPr>
        <w:t>;</w:t>
      </w:r>
    </w:p>
    <w:p w14:paraId="26E33346" w14:textId="46888550" w:rsidR="00D138D8" w:rsidRPr="00D03A18" w:rsidRDefault="00D03A18" w:rsidP="00D03A18">
      <w:pPr>
        <w:pStyle w:val="Default"/>
        <w:jc w:val="both"/>
        <w:rPr>
          <w:rFonts w:ascii="Times New Roman" w:hAnsi="Times New Roman" w:cs="Times New Roman"/>
          <w:lang w:val="ro-RO"/>
        </w:rPr>
      </w:pPr>
      <w:r w:rsidRPr="00D03A18">
        <w:rPr>
          <w:rFonts w:ascii="Times New Roman" w:hAnsi="Times New Roman" w:cs="Times New Roman"/>
          <w:lang w:val="ro-RO"/>
        </w:rPr>
        <w:t xml:space="preserve">10. </w:t>
      </w:r>
      <w:r w:rsidR="0061549C" w:rsidRPr="00D03A18">
        <w:rPr>
          <w:rFonts w:ascii="Times New Roman" w:hAnsi="Times New Roman" w:cs="Times New Roman"/>
          <w:lang w:val="ro-RO"/>
        </w:rPr>
        <w:t>Fişa postului pentru asistentul medical</w:t>
      </w:r>
      <w:r w:rsidR="00D138D8" w:rsidRPr="00D03A18">
        <w:rPr>
          <w:rFonts w:ascii="Times New Roman" w:hAnsi="Times New Roman" w:cs="Times New Roman"/>
          <w:lang w:val="ro-RO"/>
        </w:rPr>
        <w:t xml:space="preserve"> de laborator</w:t>
      </w:r>
      <w:r w:rsidR="004305C1">
        <w:rPr>
          <w:lang w:val="ro-RO"/>
        </w:rPr>
        <w:t>.</w:t>
      </w:r>
    </w:p>
    <w:p w14:paraId="77E273E0" w14:textId="45843E5A" w:rsidR="000D6AAE" w:rsidRDefault="000D6AAE" w:rsidP="000D6AAE">
      <w:pPr>
        <w:pStyle w:val="Default"/>
        <w:ind w:left="720"/>
        <w:jc w:val="both"/>
        <w:rPr>
          <w:rFonts w:ascii="Times New Roman" w:hAnsi="Times New Roman" w:cs="Times New Roman"/>
          <w:b/>
          <w:lang w:val="ro-RO"/>
        </w:rPr>
      </w:pPr>
    </w:p>
    <w:p w14:paraId="7D58E4C6" w14:textId="564D7737" w:rsidR="000D6AAE" w:rsidRDefault="000D6AAE" w:rsidP="000D6AAE">
      <w:pPr>
        <w:pStyle w:val="Default"/>
        <w:ind w:left="720"/>
        <w:jc w:val="both"/>
        <w:rPr>
          <w:rFonts w:ascii="Times New Roman" w:hAnsi="Times New Roman" w:cs="Times New Roman"/>
          <w:b/>
          <w:lang w:val="ro-RO"/>
        </w:rPr>
      </w:pPr>
    </w:p>
    <w:p w14:paraId="576B24E1" w14:textId="1CD39876" w:rsidR="001B7C4B" w:rsidRDefault="001B7C4B" w:rsidP="000D6AAE">
      <w:pPr>
        <w:jc w:val="center"/>
        <w:rPr>
          <w:b/>
        </w:rPr>
      </w:pPr>
    </w:p>
    <w:p w14:paraId="7C8CA488" w14:textId="77777777" w:rsidR="00842FC4" w:rsidRDefault="00842FC4" w:rsidP="000D6AAE">
      <w:pPr>
        <w:jc w:val="center"/>
        <w:rPr>
          <w:b/>
        </w:rPr>
      </w:pPr>
    </w:p>
    <w:p w14:paraId="7B8E5534" w14:textId="77777777" w:rsidR="00A33AD5" w:rsidRDefault="00A33AD5" w:rsidP="00A33AD5">
      <w:pPr>
        <w:pStyle w:val="Default"/>
        <w:jc w:val="both"/>
        <w:rPr>
          <w:rFonts w:ascii="Times New Roman" w:hAnsi="Times New Roman" w:cs="Times New Roman"/>
          <w:lang w:val="ro-RO"/>
        </w:rPr>
      </w:pPr>
    </w:p>
    <w:p w14:paraId="005D6CE1" w14:textId="6E634570" w:rsidR="001B7C4B" w:rsidRDefault="001B7C4B" w:rsidP="000D6AAE">
      <w:pPr>
        <w:jc w:val="center"/>
        <w:rPr>
          <w:b/>
        </w:rPr>
      </w:pPr>
    </w:p>
    <w:p w14:paraId="716BCF79" w14:textId="5003437A" w:rsidR="001F430B" w:rsidRDefault="001F430B" w:rsidP="000D6AAE">
      <w:pPr>
        <w:jc w:val="center"/>
        <w:rPr>
          <w:b/>
        </w:rPr>
      </w:pPr>
    </w:p>
    <w:p w14:paraId="2840762A" w14:textId="4C01F0BD" w:rsidR="001F430B" w:rsidRDefault="001F430B" w:rsidP="000D6AAE">
      <w:pPr>
        <w:jc w:val="center"/>
        <w:rPr>
          <w:b/>
        </w:rPr>
      </w:pPr>
    </w:p>
    <w:p w14:paraId="017D6771" w14:textId="42F6194A" w:rsidR="001F430B" w:rsidRDefault="001F430B" w:rsidP="000D6AAE">
      <w:pPr>
        <w:jc w:val="center"/>
        <w:rPr>
          <w:b/>
        </w:rPr>
      </w:pPr>
      <w:bookmarkStart w:id="0" w:name="_GoBack"/>
      <w:bookmarkEnd w:id="0"/>
    </w:p>
    <w:sectPr w:rsidR="001F430B"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EC70" w14:textId="77777777" w:rsidR="00690E8F" w:rsidRDefault="00690E8F">
      <w:r>
        <w:separator/>
      </w:r>
    </w:p>
  </w:endnote>
  <w:endnote w:type="continuationSeparator" w:id="0">
    <w:p w14:paraId="270CDBA4" w14:textId="77777777" w:rsidR="00690E8F" w:rsidRDefault="0069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32D54" w:rsidRDefault="00C32D54"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32D54" w:rsidRDefault="00C32D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82C3" w14:textId="77777777" w:rsidR="00690E8F" w:rsidRDefault="00690E8F">
      <w:r>
        <w:separator/>
      </w:r>
    </w:p>
  </w:footnote>
  <w:footnote w:type="continuationSeparator" w:id="0">
    <w:p w14:paraId="6D567FD9" w14:textId="77777777" w:rsidR="00690E8F" w:rsidRDefault="00690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C32D54" w:rsidRPr="00B223AD" w14:paraId="31A0313C" w14:textId="77777777" w:rsidTr="009E5DEC">
      <w:trPr>
        <w:trHeight w:val="2160"/>
      </w:trPr>
      <w:tc>
        <w:tcPr>
          <w:tcW w:w="2448" w:type="dxa"/>
        </w:tcPr>
        <w:p w14:paraId="60C70048" w14:textId="77BCB1D6" w:rsidR="00C32D54" w:rsidRPr="0017256A" w:rsidRDefault="00C32D54"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Pr="0017256A">
            <w:rPr>
              <w:rFonts w:asciiTheme="minorHAnsi" w:hAnsiTheme="minorHAnsi"/>
              <w:b/>
              <w:bCs/>
              <w:i/>
              <w:iCs/>
              <w:sz w:val="22"/>
              <w:szCs w:val="22"/>
            </w:rPr>
            <w:t xml:space="preserve">               </w:t>
          </w:r>
        </w:p>
        <w:p w14:paraId="4D62ACC3" w14:textId="304373D6" w:rsidR="00C32D54" w:rsidRPr="00B223AD" w:rsidRDefault="00C32D54" w:rsidP="00F5489A">
          <w:pPr>
            <w:rPr>
              <w:rFonts w:ascii="Calibri" w:hAnsi="Calibri" w:cs="Calibri"/>
              <w:sz w:val="22"/>
              <w:szCs w:val="22"/>
              <w:lang w:val="ro-RO"/>
            </w:rPr>
          </w:pPr>
        </w:p>
      </w:tc>
      <w:tc>
        <w:tcPr>
          <w:tcW w:w="5130" w:type="dxa"/>
        </w:tcPr>
        <w:p w14:paraId="2164F47F" w14:textId="68D3DD90" w:rsidR="00C32D54" w:rsidRPr="009E5DEC" w:rsidRDefault="00C32D54"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Spitalul Jude</w:t>
          </w:r>
          <w:r w:rsidRPr="009E5DEC">
            <w:rPr>
              <w:rFonts w:asciiTheme="minorHAnsi" w:eastAsia="Calibri" w:hAnsiTheme="minorHAnsi" w:cstheme="minorHAnsi"/>
              <w:b/>
              <w:bCs/>
              <w:color w:val="000000"/>
              <w:sz w:val="28"/>
              <w:szCs w:val="28"/>
              <w:lang w:val="ro-RO"/>
            </w:rPr>
            <w:t>țean de Urgență</w:t>
          </w:r>
        </w:p>
        <w:p w14:paraId="27C9F84C" w14:textId="3371099A" w:rsidR="00C32D54" w:rsidRPr="0017256A" w:rsidRDefault="00C32D54"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Constantin Andreoiu Ploiești</w:t>
          </w:r>
        </w:p>
        <w:p w14:paraId="7357BB5B" w14:textId="77777777" w:rsidR="00C32D54" w:rsidRPr="0065414F" w:rsidRDefault="00C32D54"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Str. Găgeni nr. 100</w:t>
          </w:r>
        </w:p>
        <w:p w14:paraId="6D8734AE" w14:textId="128A3988" w:rsidR="00C32D54" w:rsidRPr="009E5DEC" w:rsidRDefault="00C32D54"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C32D54" w:rsidRPr="0065414F" w:rsidRDefault="00C32D54"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Pr="0065414F">
            <w:rPr>
              <w:rFonts w:asciiTheme="minorHAnsi" w:eastAsia="Calibri" w:hAnsiTheme="minorHAnsi" w:cstheme="minorHAnsi"/>
            </w:rPr>
            <w:t xml:space="preserve">E-mail: </w:t>
          </w:r>
          <w:hyperlink r:id="rId2" w:history="1">
            <w:r w:rsidRPr="0065414F">
              <w:rPr>
                <w:rStyle w:val="Hyperlink"/>
                <w:rFonts w:asciiTheme="minorHAnsi" w:eastAsia="Calibri" w:hAnsiTheme="minorHAnsi" w:cstheme="minorHAnsi"/>
              </w:rPr>
              <w:t>secretariat@sjup.ro</w:t>
            </w:r>
          </w:hyperlink>
        </w:p>
        <w:p w14:paraId="419D9403" w14:textId="77777777" w:rsidR="00C32D54" w:rsidRPr="00B223AD" w:rsidRDefault="00C32D54"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C32D54" w:rsidRPr="00B223AD" w:rsidRDefault="00C32D54"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C32D54" w:rsidRPr="007473F1" w:rsidRDefault="00C32D54"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878"/>
    <w:multiLevelType w:val="hybridMultilevel"/>
    <w:tmpl w:val="1046A7AE"/>
    <w:lvl w:ilvl="0" w:tplc="C5FE153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7829E5"/>
    <w:multiLevelType w:val="hybridMultilevel"/>
    <w:tmpl w:val="A49213DA"/>
    <w:lvl w:ilvl="0" w:tplc="A4668E9E">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 w15:restartNumberingAfterBreak="0">
    <w:nsid w:val="064A02F1"/>
    <w:multiLevelType w:val="hybridMultilevel"/>
    <w:tmpl w:val="A056ADA8"/>
    <w:lvl w:ilvl="0" w:tplc="0C846358">
      <w:start w:val="1"/>
      <w:numFmt w:val="upperRoman"/>
      <w:lvlText w:val="%1."/>
      <w:lvlJc w:val="left"/>
      <w:pPr>
        <w:ind w:left="1788" w:hanging="72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7C45E74"/>
    <w:multiLevelType w:val="hybridMultilevel"/>
    <w:tmpl w:val="744037CC"/>
    <w:lvl w:ilvl="0" w:tplc="7F30F68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15:restartNumberingAfterBreak="0">
    <w:nsid w:val="1B5B359A"/>
    <w:multiLevelType w:val="hybridMultilevel"/>
    <w:tmpl w:val="A1EC8218"/>
    <w:lvl w:ilvl="0" w:tplc="58C02C0E">
      <w:start w:val="1"/>
      <w:numFmt w:val="decimal"/>
      <w:lvlText w:val="%1."/>
      <w:lvlJc w:val="left"/>
      <w:pPr>
        <w:ind w:left="1245" w:hanging="360"/>
      </w:pPr>
      <w:rPr>
        <w:rFonts w:hint="default"/>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4"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F6C38"/>
    <w:multiLevelType w:val="hybridMultilevel"/>
    <w:tmpl w:val="F148FDBA"/>
    <w:lvl w:ilvl="0" w:tplc="64D002C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2055"/>
    <w:multiLevelType w:val="hybridMultilevel"/>
    <w:tmpl w:val="CB7CFB90"/>
    <w:lvl w:ilvl="0" w:tplc="8F2E6B62">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90E3D85"/>
    <w:multiLevelType w:val="singleLevel"/>
    <w:tmpl w:val="BE42A0D8"/>
    <w:lvl w:ilvl="0">
      <w:start w:val="1"/>
      <w:numFmt w:val="bullet"/>
      <w:lvlText w:val="-"/>
      <w:lvlJc w:val="left"/>
      <w:pPr>
        <w:tabs>
          <w:tab w:val="num" w:pos="360"/>
        </w:tabs>
        <w:ind w:left="360" w:hanging="360"/>
      </w:pPr>
      <w:rPr>
        <w:rFonts w:hint="default"/>
      </w:rPr>
    </w:lvl>
  </w:abstractNum>
  <w:abstractNum w:abstractNumId="19" w15:restartNumberingAfterBreak="0">
    <w:nsid w:val="32291A13"/>
    <w:multiLevelType w:val="hybridMultilevel"/>
    <w:tmpl w:val="FAC63DDA"/>
    <w:lvl w:ilvl="0" w:tplc="3912BC8A">
      <w:start w:val="1"/>
      <w:numFmt w:val="decimal"/>
      <w:lvlText w:val="%1."/>
      <w:lvlJc w:val="left"/>
      <w:pPr>
        <w:ind w:left="1428" w:hanging="360"/>
      </w:pPr>
      <w:rPr>
        <w:rFonts w:hint="default"/>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4266C"/>
    <w:multiLevelType w:val="hybridMultilevel"/>
    <w:tmpl w:val="8C564FD6"/>
    <w:lvl w:ilvl="0" w:tplc="8F8C6938">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31" w15:restartNumberingAfterBreak="0">
    <w:nsid w:val="53C8596E"/>
    <w:multiLevelType w:val="hybridMultilevel"/>
    <w:tmpl w:val="FCF84F96"/>
    <w:lvl w:ilvl="0" w:tplc="AB4645F4">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C52AE"/>
    <w:multiLevelType w:val="hybridMultilevel"/>
    <w:tmpl w:val="83364094"/>
    <w:lvl w:ilvl="0" w:tplc="0BF87E16">
      <w:start w:val="1"/>
      <w:numFmt w:val="decimal"/>
      <w:lvlText w:val="%1."/>
      <w:lvlJc w:val="left"/>
      <w:pPr>
        <w:ind w:left="1080" w:hanging="360"/>
      </w:pPr>
      <w:rPr>
        <w:rFonts w:ascii="Arial" w:hAnsi="Arial" w:cs="Arial" w:hint="default"/>
        <w:color w:val="666666"/>
        <w:sz w:val="1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9897F5A"/>
    <w:multiLevelType w:val="hybridMultilevel"/>
    <w:tmpl w:val="E11EFD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A116C77"/>
    <w:multiLevelType w:val="hybridMultilevel"/>
    <w:tmpl w:val="9C3C4BEC"/>
    <w:lvl w:ilvl="0" w:tplc="4F6099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5D69F7"/>
    <w:multiLevelType w:val="hybridMultilevel"/>
    <w:tmpl w:val="DEA881CC"/>
    <w:lvl w:ilvl="0" w:tplc="DA742D64">
      <w:start w:val="1"/>
      <w:numFmt w:val="decimal"/>
      <w:lvlText w:val="%1."/>
      <w:lvlJc w:val="left"/>
      <w:pPr>
        <w:ind w:left="1428" w:hanging="360"/>
      </w:pPr>
      <w:rPr>
        <w:rFonts w:ascii="Times New Roman" w:hAnsi="Times New Roman" w:cs="Times New Roman" w:hint="default"/>
        <w:b w:val="0"/>
        <w:color w:val="666666"/>
        <w:sz w:val="24"/>
        <w:szCs w:val="24"/>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A9D38B3"/>
    <w:multiLevelType w:val="hybridMultilevel"/>
    <w:tmpl w:val="51383FFC"/>
    <w:lvl w:ilvl="0" w:tplc="4F6099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2EC9"/>
    <w:multiLevelType w:val="hybridMultilevel"/>
    <w:tmpl w:val="076CF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C40F0"/>
    <w:multiLevelType w:val="hybridMultilevel"/>
    <w:tmpl w:val="20CA64A2"/>
    <w:lvl w:ilvl="0" w:tplc="55B809BE">
      <w:start w:val="1"/>
      <w:numFmt w:val="decimal"/>
      <w:lvlText w:val="%1."/>
      <w:lvlJc w:val="left"/>
      <w:pPr>
        <w:ind w:left="1605" w:hanging="360"/>
      </w:pPr>
      <w:rPr>
        <w:rFonts w:hint="default"/>
      </w:rPr>
    </w:lvl>
    <w:lvl w:ilvl="1" w:tplc="04180019" w:tentative="1">
      <w:start w:val="1"/>
      <w:numFmt w:val="lowerLetter"/>
      <w:lvlText w:val="%2."/>
      <w:lvlJc w:val="left"/>
      <w:pPr>
        <w:ind w:left="2325" w:hanging="360"/>
      </w:pPr>
    </w:lvl>
    <w:lvl w:ilvl="2" w:tplc="0418001B" w:tentative="1">
      <w:start w:val="1"/>
      <w:numFmt w:val="lowerRoman"/>
      <w:lvlText w:val="%3."/>
      <w:lvlJc w:val="right"/>
      <w:pPr>
        <w:ind w:left="3045" w:hanging="180"/>
      </w:pPr>
    </w:lvl>
    <w:lvl w:ilvl="3" w:tplc="0418000F" w:tentative="1">
      <w:start w:val="1"/>
      <w:numFmt w:val="decimal"/>
      <w:lvlText w:val="%4."/>
      <w:lvlJc w:val="left"/>
      <w:pPr>
        <w:ind w:left="3765" w:hanging="360"/>
      </w:pPr>
    </w:lvl>
    <w:lvl w:ilvl="4" w:tplc="04180019" w:tentative="1">
      <w:start w:val="1"/>
      <w:numFmt w:val="lowerLetter"/>
      <w:lvlText w:val="%5."/>
      <w:lvlJc w:val="left"/>
      <w:pPr>
        <w:ind w:left="4485" w:hanging="360"/>
      </w:pPr>
    </w:lvl>
    <w:lvl w:ilvl="5" w:tplc="0418001B" w:tentative="1">
      <w:start w:val="1"/>
      <w:numFmt w:val="lowerRoman"/>
      <w:lvlText w:val="%6."/>
      <w:lvlJc w:val="right"/>
      <w:pPr>
        <w:ind w:left="5205" w:hanging="180"/>
      </w:pPr>
    </w:lvl>
    <w:lvl w:ilvl="6" w:tplc="0418000F" w:tentative="1">
      <w:start w:val="1"/>
      <w:numFmt w:val="decimal"/>
      <w:lvlText w:val="%7."/>
      <w:lvlJc w:val="left"/>
      <w:pPr>
        <w:ind w:left="5925" w:hanging="360"/>
      </w:pPr>
    </w:lvl>
    <w:lvl w:ilvl="7" w:tplc="04180019" w:tentative="1">
      <w:start w:val="1"/>
      <w:numFmt w:val="lowerLetter"/>
      <w:lvlText w:val="%8."/>
      <w:lvlJc w:val="left"/>
      <w:pPr>
        <w:ind w:left="6645" w:hanging="360"/>
      </w:pPr>
    </w:lvl>
    <w:lvl w:ilvl="8" w:tplc="0418001B" w:tentative="1">
      <w:start w:val="1"/>
      <w:numFmt w:val="lowerRoman"/>
      <w:lvlText w:val="%9."/>
      <w:lvlJc w:val="right"/>
      <w:pPr>
        <w:ind w:left="7365" w:hanging="180"/>
      </w:pPr>
    </w:lvl>
  </w:abstractNum>
  <w:num w:numId="1">
    <w:abstractNumId w:val="24"/>
  </w:num>
  <w:num w:numId="2">
    <w:abstractNumId w:val="9"/>
  </w:num>
  <w:num w:numId="3">
    <w:abstractNumId w:val="33"/>
  </w:num>
  <w:num w:numId="4">
    <w:abstractNumId w:val="6"/>
  </w:num>
  <w:num w:numId="5">
    <w:abstractNumId w:val="35"/>
  </w:num>
  <w:num w:numId="6">
    <w:abstractNumId w:val="42"/>
  </w:num>
  <w:num w:numId="7">
    <w:abstractNumId w:val="14"/>
  </w:num>
  <w:num w:numId="8">
    <w:abstractNumId w:val="34"/>
  </w:num>
  <w:num w:numId="9">
    <w:abstractNumId w:val="8"/>
  </w:num>
  <w:num w:numId="10">
    <w:abstractNumId w:val="28"/>
  </w:num>
  <w:num w:numId="11">
    <w:abstractNumId w:val="25"/>
  </w:num>
  <w:num w:numId="12">
    <w:abstractNumId w:val="23"/>
  </w:num>
  <w:num w:numId="13">
    <w:abstractNumId w:val="20"/>
  </w:num>
  <w:num w:numId="14">
    <w:abstractNumId w:val="11"/>
  </w:num>
  <w:num w:numId="15">
    <w:abstractNumId w:val="43"/>
  </w:num>
  <w:num w:numId="16">
    <w:abstractNumId w:val="41"/>
  </w:num>
  <w:num w:numId="17">
    <w:abstractNumId w:val="3"/>
  </w:num>
  <w:num w:numId="18">
    <w:abstractNumId w:val="4"/>
  </w:num>
  <w:num w:numId="19">
    <w:abstractNumId w:val="10"/>
  </w:num>
  <w:num w:numId="20">
    <w:abstractNumId w:val="30"/>
  </w:num>
  <w:num w:numId="21">
    <w:abstractNumId w:val="47"/>
  </w:num>
  <w:num w:numId="22">
    <w:abstractNumId w:val="44"/>
  </w:num>
  <w:num w:numId="23">
    <w:abstractNumId w:val="36"/>
  </w:num>
  <w:num w:numId="24">
    <w:abstractNumId w:val="32"/>
  </w:num>
  <w:num w:numId="25">
    <w:abstractNumId w:val="7"/>
  </w:num>
  <w:num w:numId="26">
    <w:abstractNumId w:val="29"/>
  </w:num>
  <w:num w:numId="27">
    <w:abstractNumId w:val="21"/>
  </w:num>
  <w:num w:numId="28">
    <w:abstractNumId w:val="45"/>
  </w:num>
  <w:num w:numId="29">
    <w:abstractNumId w:val="38"/>
  </w:num>
  <w:num w:numId="30">
    <w:abstractNumId w:val="46"/>
  </w:num>
  <w:num w:numId="31">
    <w:abstractNumId w:val="17"/>
  </w:num>
  <w:num w:numId="32">
    <w:abstractNumId w:val="5"/>
  </w:num>
  <w:num w:numId="33">
    <w:abstractNumId w:val="22"/>
  </w:num>
  <w:num w:numId="34">
    <w:abstractNumId w:val="26"/>
  </w:num>
  <w:num w:numId="35">
    <w:abstractNumId w:val="15"/>
  </w:num>
  <w:num w:numId="36">
    <w:abstractNumId w:val="27"/>
  </w:num>
  <w:num w:numId="37">
    <w:abstractNumId w:val="39"/>
  </w:num>
  <w:num w:numId="38">
    <w:abstractNumId w:val="1"/>
  </w:num>
  <w:num w:numId="39">
    <w:abstractNumId w:val="12"/>
  </w:num>
  <w:num w:numId="40">
    <w:abstractNumId w:val="2"/>
  </w:num>
  <w:num w:numId="41">
    <w:abstractNumId w:val="19"/>
  </w:num>
  <w:num w:numId="42">
    <w:abstractNumId w:val="40"/>
  </w:num>
  <w:num w:numId="43">
    <w:abstractNumId w:val="13"/>
  </w:num>
  <w:num w:numId="44">
    <w:abstractNumId w:val="48"/>
  </w:num>
  <w:num w:numId="45">
    <w:abstractNumId w:val="37"/>
  </w:num>
  <w:num w:numId="46">
    <w:abstractNumId w:val="0"/>
  </w:num>
  <w:num w:numId="47">
    <w:abstractNumId w:val="16"/>
  </w:num>
  <w:num w:numId="48">
    <w:abstractNumId w:val="31"/>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11AB"/>
    <w:rsid w:val="00015CD1"/>
    <w:rsid w:val="000226FF"/>
    <w:rsid w:val="000233E0"/>
    <w:rsid w:val="00023F0D"/>
    <w:rsid w:val="00024CEC"/>
    <w:rsid w:val="000303E2"/>
    <w:rsid w:val="00035E12"/>
    <w:rsid w:val="00045441"/>
    <w:rsid w:val="00055E2A"/>
    <w:rsid w:val="00056893"/>
    <w:rsid w:val="00057EBD"/>
    <w:rsid w:val="000709E2"/>
    <w:rsid w:val="000A3E8B"/>
    <w:rsid w:val="000A46E4"/>
    <w:rsid w:val="000A4803"/>
    <w:rsid w:val="000B5A9A"/>
    <w:rsid w:val="000B615A"/>
    <w:rsid w:val="000C1103"/>
    <w:rsid w:val="000C2D43"/>
    <w:rsid w:val="000C4274"/>
    <w:rsid w:val="000C49EB"/>
    <w:rsid w:val="000C559A"/>
    <w:rsid w:val="000C7FF9"/>
    <w:rsid w:val="000D3E1D"/>
    <w:rsid w:val="000D48B2"/>
    <w:rsid w:val="000D4CD2"/>
    <w:rsid w:val="000D6AAE"/>
    <w:rsid w:val="000E2ADB"/>
    <w:rsid w:val="000E61ED"/>
    <w:rsid w:val="000F20B6"/>
    <w:rsid w:val="000F6A50"/>
    <w:rsid w:val="001057A2"/>
    <w:rsid w:val="00110D2E"/>
    <w:rsid w:val="00114182"/>
    <w:rsid w:val="00115676"/>
    <w:rsid w:val="00121632"/>
    <w:rsid w:val="00131170"/>
    <w:rsid w:val="00135186"/>
    <w:rsid w:val="00135914"/>
    <w:rsid w:val="001430A6"/>
    <w:rsid w:val="001438BA"/>
    <w:rsid w:val="00143982"/>
    <w:rsid w:val="00147C0F"/>
    <w:rsid w:val="00155796"/>
    <w:rsid w:val="0015666D"/>
    <w:rsid w:val="0016095F"/>
    <w:rsid w:val="00161C3C"/>
    <w:rsid w:val="0017256A"/>
    <w:rsid w:val="001A04A2"/>
    <w:rsid w:val="001B7A8A"/>
    <w:rsid w:val="001B7C4B"/>
    <w:rsid w:val="001C6307"/>
    <w:rsid w:val="001D3764"/>
    <w:rsid w:val="001D4FC3"/>
    <w:rsid w:val="001E359B"/>
    <w:rsid w:val="001E537E"/>
    <w:rsid w:val="001F430B"/>
    <w:rsid w:val="001F6F7E"/>
    <w:rsid w:val="00200F8C"/>
    <w:rsid w:val="00201B5D"/>
    <w:rsid w:val="0020280D"/>
    <w:rsid w:val="00207C4D"/>
    <w:rsid w:val="0021299E"/>
    <w:rsid w:val="00212A46"/>
    <w:rsid w:val="0021541A"/>
    <w:rsid w:val="00216915"/>
    <w:rsid w:val="00217531"/>
    <w:rsid w:val="00237CF4"/>
    <w:rsid w:val="002436C4"/>
    <w:rsid w:val="00247D75"/>
    <w:rsid w:val="00252F38"/>
    <w:rsid w:val="00255E0E"/>
    <w:rsid w:val="0025780F"/>
    <w:rsid w:val="00263311"/>
    <w:rsid w:val="00264F23"/>
    <w:rsid w:val="002669DF"/>
    <w:rsid w:val="00270245"/>
    <w:rsid w:val="002774F4"/>
    <w:rsid w:val="0028035E"/>
    <w:rsid w:val="00281C89"/>
    <w:rsid w:val="0028316A"/>
    <w:rsid w:val="00283551"/>
    <w:rsid w:val="00291122"/>
    <w:rsid w:val="002972B4"/>
    <w:rsid w:val="002A09A9"/>
    <w:rsid w:val="002A0BCD"/>
    <w:rsid w:val="002A1BBA"/>
    <w:rsid w:val="002B2901"/>
    <w:rsid w:val="002B4476"/>
    <w:rsid w:val="002C1A2E"/>
    <w:rsid w:val="002C35C3"/>
    <w:rsid w:val="002C52D1"/>
    <w:rsid w:val="002C768B"/>
    <w:rsid w:val="002D1707"/>
    <w:rsid w:val="002D1AF9"/>
    <w:rsid w:val="002D3A2A"/>
    <w:rsid w:val="002D7CD2"/>
    <w:rsid w:val="002E2904"/>
    <w:rsid w:val="002E7319"/>
    <w:rsid w:val="002F4591"/>
    <w:rsid w:val="00312431"/>
    <w:rsid w:val="00315BBD"/>
    <w:rsid w:val="00315C3A"/>
    <w:rsid w:val="003262B1"/>
    <w:rsid w:val="00330EC1"/>
    <w:rsid w:val="00355F03"/>
    <w:rsid w:val="00356373"/>
    <w:rsid w:val="00360C63"/>
    <w:rsid w:val="00366DD0"/>
    <w:rsid w:val="00371449"/>
    <w:rsid w:val="003741E3"/>
    <w:rsid w:val="003837AE"/>
    <w:rsid w:val="00390E6A"/>
    <w:rsid w:val="00391251"/>
    <w:rsid w:val="00393273"/>
    <w:rsid w:val="003962BE"/>
    <w:rsid w:val="00396FAD"/>
    <w:rsid w:val="00397909"/>
    <w:rsid w:val="00397BD5"/>
    <w:rsid w:val="003B2C3E"/>
    <w:rsid w:val="003B3BDE"/>
    <w:rsid w:val="003B6549"/>
    <w:rsid w:val="003C0117"/>
    <w:rsid w:val="003D257D"/>
    <w:rsid w:val="003D4217"/>
    <w:rsid w:val="003D6076"/>
    <w:rsid w:val="003F126D"/>
    <w:rsid w:val="003F5998"/>
    <w:rsid w:val="003F6878"/>
    <w:rsid w:val="003F6C16"/>
    <w:rsid w:val="003F7518"/>
    <w:rsid w:val="003F7827"/>
    <w:rsid w:val="004009D9"/>
    <w:rsid w:val="0040205D"/>
    <w:rsid w:val="00402B00"/>
    <w:rsid w:val="00407BE2"/>
    <w:rsid w:val="00424BB6"/>
    <w:rsid w:val="004251B6"/>
    <w:rsid w:val="00427F6E"/>
    <w:rsid w:val="004305C1"/>
    <w:rsid w:val="00441F61"/>
    <w:rsid w:val="00444CE8"/>
    <w:rsid w:val="00445033"/>
    <w:rsid w:val="0044612B"/>
    <w:rsid w:val="00450341"/>
    <w:rsid w:val="00451E8E"/>
    <w:rsid w:val="0045421C"/>
    <w:rsid w:val="0045449E"/>
    <w:rsid w:val="00454A8C"/>
    <w:rsid w:val="0045771E"/>
    <w:rsid w:val="004703E3"/>
    <w:rsid w:val="00474105"/>
    <w:rsid w:val="004910F9"/>
    <w:rsid w:val="004948F6"/>
    <w:rsid w:val="004A406B"/>
    <w:rsid w:val="004A72DD"/>
    <w:rsid w:val="004C3122"/>
    <w:rsid w:val="004E7586"/>
    <w:rsid w:val="00500E02"/>
    <w:rsid w:val="00507A08"/>
    <w:rsid w:val="00507F23"/>
    <w:rsid w:val="00513AC5"/>
    <w:rsid w:val="00515D8E"/>
    <w:rsid w:val="00515E0B"/>
    <w:rsid w:val="00516EF6"/>
    <w:rsid w:val="00522456"/>
    <w:rsid w:val="0053197B"/>
    <w:rsid w:val="00534397"/>
    <w:rsid w:val="00536D24"/>
    <w:rsid w:val="005409B7"/>
    <w:rsid w:val="005429E3"/>
    <w:rsid w:val="00556F0B"/>
    <w:rsid w:val="00565886"/>
    <w:rsid w:val="00575E38"/>
    <w:rsid w:val="0057647E"/>
    <w:rsid w:val="00580B3C"/>
    <w:rsid w:val="00583A75"/>
    <w:rsid w:val="00584E9B"/>
    <w:rsid w:val="005850F9"/>
    <w:rsid w:val="00592C46"/>
    <w:rsid w:val="005930DC"/>
    <w:rsid w:val="00595410"/>
    <w:rsid w:val="005A6D2C"/>
    <w:rsid w:val="005A6F1E"/>
    <w:rsid w:val="005B4739"/>
    <w:rsid w:val="005B64D5"/>
    <w:rsid w:val="005B69E7"/>
    <w:rsid w:val="005B7600"/>
    <w:rsid w:val="005C1D2D"/>
    <w:rsid w:val="005C35E2"/>
    <w:rsid w:val="005C61CB"/>
    <w:rsid w:val="005C669B"/>
    <w:rsid w:val="005E1C3B"/>
    <w:rsid w:val="005E4B20"/>
    <w:rsid w:val="005E50CA"/>
    <w:rsid w:val="005E57A4"/>
    <w:rsid w:val="005F1C28"/>
    <w:rsid w:val="00602C44"/>
    <w:rsid w:val="006107A1"/>
    <w:rsid w:val="00611B3C"/>
    <w:rsid w:val="0061549C"/>
    <w:rsid w:val="00624EB0"/>
    <w:rsid w:val="006250CD"/>
    <w:rsid w:val="006263A9"/>
    <w:rsid w:val="00627A22"/>
    <w:rsid w:val="006311C8"/>
    <w:rsid w:val="00636717"/>
    <w:rsid w:val="0065414F"/>
    <w:rsid w:val="00655CDF"/>
    <w:rsid w:val="0067616D"/>
    <w:rsid w:val="00676BF9"/>
    <w:rsid w:val="00690E8F"/>
    <w:rsid w:val="0069393A"/>
    <w:rsid w:val="006946D7"/>
    <w:rsid w:val="00694EA3"/>
    <w:rsid w:val="006A0FCD"/>
    <w:rsid w:val="006A2836"/>
    <w:rsid w:val="006A44AF"/>
    <w:rsid w:val="006A7AD0"/>
    <w:rsid w:val="006B2A91"/>
    <w:rsid w:val="006C4CB8"/>
    <w:rsid w:val="006D037A"/>
    <w:rsid w:val="006D0BA6"/>
    <w:rsid w:val="006E4FB8"/>
    <w:rsid w:val="006E628A"/>
    <w:rsid w:val="006E789D"/>
    <w:rsid w:val="006F5C92"/>
    <w:rsid w:val="00715D38"/>
    <w:rsid w:val="00716EE6"/>
    <w:rsid w:val="00736EB8"/>
    <w:rsid w:val="00737CDD"/>
    <w:rsid w:val="00741C75"/>
    <w:rsid w:val="0074579B"/>
    <w:rsid w:val="007473F1"/>
    <w:rsid w:val="007528FE"/>
    <w:rsid w:val="00754940"/>
    <w:rsid w:val="00754CC5"/>
    <w:rsid w:val="00757091"/>
    <w:rsid w:val="00757361"/>
    <w:rsid w:val="007604C5"/>
    <w:rsid w:val="00765F1D"/>
    <w:rsid w:val="00766A98"/>
    <w:rsid w:val="00766B15"/>
    <w:rsid w:val="00766F51"/>
    <w:rsid w:val="00772C9C"/>
    <w:rsid w:val="0077371E"/>
    <w:rsid w:val="00777602"/>
    <w:rsid w:val="0078039D"/>
    <w:rsid w:val="00785C0B"/>
    <w:rsid w:val="00785FB3"/>
    <w:rsid w:val="00786C4F"/>
    <w:rsid w:val="007918CF"/>
    <w:rsid w:val="00793A55"/>
    <w:rsid w:val="0079680D"/>
    <w:rsid w:val="007974CC"/>
    <w:rsid w:val="007A0703"/>
    <w:rsid w:val="007B3358"/>
    <w:rsid w:val="007B4947"/>
    <w:rsid w:val="007B496A"/>
    <w:rsid w:val="007C2FE1"/>
    <w:rsid w:val="007C7A4D"/>
    <w:rsid w:val="007D673C"/>
    <w:rsid w:val="007E5CB2"/>
    <w:rsid w:val="007E5D49"/>
    <w:rsid w:val="007E5F86"/>
    <w:rsid w:val="007F07C1"/>
    <w:rsid w:val="007F51D9"/>
    <w:rsid w:val="007F7921"/>
    <w:rsid w:val="00803E16"/>
    <w:rsid w:val="00805020"/>
    <w:rsid w:val="0080608A"/>
    <w:rsid w:val="00823068"/>
    <w:rsid w:val="008303E5"/>
    <w:rsid w:val="00831A54"/>
    <w:rsid w:val="00837054"/>
    <w:rsid w:val="008374E2"/>
    <w:rsid w:val="00837A9C"/>
    <w:rsid w:val="00840123"/>
    <w:rsid w:val="00842FC4"/>
    <w:rsid w:val="008536ED"/>
    <w:rsid w:val="00855792"/>
    <w:rsid w:val="00855F77"/>
    <w:rsid w:val="00877470"/>
    <w:rsid w:val="00884C05"/>
    <w:rsid w:val="00890351"/>
    <w:rsid w:val="008A4B7F"/>
    <w:rsid w:val="008A7575"/>
    <w:rsid w:val="008B3199"/>
    <w:rsid w:val="008C2244"/>
    <w:rsid w:val="008C3E7D"/>
    <w:rsid w:val="008D3FFA"/>
    <w:rsid w:val="008D43DF"/>
    <w:rsid w:val="008D7D2E"/>
    <w:rsid w:val="008E4634"/>
    <w:rsid w:val="008E5ED8"/>
    <w:rsid w:val="008F50D5"/>
    <w:rsid w:val="009064D9"/>
    <w:rsid w:val="00911D45"/>
    <w:rsid w:val="00913381"/>
    <w:rsid w:val="009206F7"/>
    <w:rsid w:val="009253E8"/>
    <w:rsid w:val="00925F56"/>
    <w:rsid w:val="00930188"/>
    <w:rsid w:val="00931665"/>
    <w:rsid w:val="00941607"/>
    <w:rsid w:val="00941F31"/>
    <w:rsid w:val="009539B4"/>
    <w:rsid w:val="00955CC9"/>
    <w:rsid w:val="00955E5D"/>
    <w:rsid w:val="00956D24"/>
    <w:rsid w:val="009571B8"/>
    <w:rsid w:val="0096354D"/>
    <w:rsid w:val="009636BF"/>
    <w:rsid w:val="00965F89"/>
    <w:rsid w:val="009661F3"/>
    <w:rsid w:val="009705FD"/>
    <w:rsid w:val="0098570D"/>
    <w:rsid w:val="00990ECD"/>
    <w:rsid w:val="00991574"/>
    <w:rsid w:val="0099201F"/>
    <w:rsid w:val="009954CB"/>
    <w:rsid w:val="0099666B"/>
    <w:rsid w:val="009A1B2C"/>
    <w:rsid w:val="009A5092"/>
    <w:rsid w:val="009B051D"/>
    <w:rsid w:val="009C197D"/>
    <w:rsid w:val="009C1E13"/>
    <w:rsid w:val="009C2350"/>
    <w:rsid w:val="009D1477"/>
    <w:rsid w:val="009D350F"/>
    <w:rsid w:val="009D3FE0"/>
    <w:rsid w:val="009E10DF"/>
    <w:rsid w:val="009E5DEC"/>
    <w:rsid w:val="009F3F81"/>
    <w:rsid w:val="009F5BE9"/>
    <w:rsid w:val="009F7D02"/>
    <w:rsid w:val="00A016F1"/>
    <w:rsid w:val="00A02F31"/>
    <w:rsid w:val="00A074DE"/>
    <w:rsid w:val="00A10C70"/>
    <w:rsid w:val="00A137D0"/>
    <w:rsid w:val="00A1551B"/>
    <w:rsid w:val="00A1581E"/>
    <w:rsid w:val="00A23183"/>
    <w:rsid w:val="00A23BB5"/>
    <w:rsid w:val="00A23F3E"/>
    <w:rsid w:val="00A30B5D"/>
    <w:rsid w:val="00A32370"/>
    <w:rsid w:val="00A33AD5"/>
    <w:rsid w:val="00A36BFB"/>
    <w:rsid w:val="00A401DD"/>
    <w:rsid w:val="00A40CEF"/>
    <w:rsid w:val="00A42B8C"/>
    <w:rsid w:val="00A479B3"/>
    <w:rsid w:val="00A501B5"/>
    <w:rsid w:val="00A5247C"/>
    <w:rsid w:val="00A524F9"/>
    <w:rsid w:val="00A57FF3"/>
    <w:rsid w:val="00A64281"/>
    <w:rsid w:val="00A83039"/>
    <w:rsid w:val="00A86B4E"/>
    <w:rsid w:val="00A963DB"/>
    <w:rsid w:val="00A97721"/>
    <w:rsid w:val="00A97857"/>
    <w:rsid w:val="00AA7DEA"/>
    <w:rsid w:val="00AB25D4"/>
    <w:rsid w:val="00AB7748"/>
    <w:rsid w:val="00AC3E81"/>
    <w:rsid w:val="00AC5F5C"/>
    <w:rsid w:val="00AC7048"/>
    <w:rsid w:val="00AD4611"/>
    <w:rsid w:val="00AE35FA"/>
    <w:rsid w:val="00AE3E31"/>
    <w:rsid w:val="00AE50A7"/>
    <w:rsid w:val="00B0789F"/>
    <w:rsid w:val="00B223AD"/>
    <w:rsid w:val="00B2471C"/>
    <w:rsid w:val="00B26046"/>
    <w:rsid w:val="00B27179"/>
    <w:rsid w:val="00B2744D"/>
    <w:rsid w:val="00B335B3"/>
    <w:rsid w:val="00B34693"/>
    <w:rsid w:val="00B366D8"/>
    <w:rsid w:val="00B37E99"/>
    <w:rsid w:val="00B44F23"/>
    <w:rsid w:val="00B46207"/>
    <w:rsid w:val="00B502ED"/>
    <w:rsid w:val="00B50606"/>
    <w:rsid w:val="00B570CF"/>
    <w:rsid w:val="00B652F6"/>
    <w:rsid w:val="00B65B34"/>
    <w:rsid w:val="00B768E9"/>
    <w:rsid w:val="00B80F43"/>
    <w:rsid w:val="00B81BFB"/>
    <w:rsid w:val="00B84B97"/>
    <w:rsid w:val="00B95F5F"/>
    <w:rsid w:val="00BA06A4"/>
    <w:rsid w:val="00BA5C1B"/>
    <w:rsid w:val="00BA6F03"/>
    <w:rsid w:val="00BB1F39"/>
    <w:rsid w:val="00BB28B1"/>
    <w:rsid w:val="00BB38FE"/>
    <w:rsid w:val="00BC0366"/>
    <w:rsid w:val="00BC7A5B"/>
    <w:rsid w:val="00BC7E5B"/>
    <w:rsid w:val="00BD7D8C"/>
    <w:rsid w:val="00BE7DAD"/>
    <w:rsid w:val="00C00B66"/>
    <w:rsid w:val="00C02D3E"/>
    <w:rsid w:val="00C03235"/>
    <w:rsid w:val="00C14E92"/>
    <w:rsid w:val="00C21FD1"/>
    <w:rsid w:val="00C25C62"/>
    <w:rsid w:val="00C31EA2"/>
    <w:rsid w:val="00C32D54"/>
    <w:rsid w:val="00C41E7D"/>
    <w:rsid w:val="00C4282E"/>
    <w:rsid w:val="00C42FA4"/>
    <w:rsid w:val="00C5111A"/>
    <w:rsid w:val="00C52BF3"/>
    <w:rsid w:val="00C62754"/>
    <w:rsid w:val="00C62F6E"/>
    <w:rsid w:val="00C65BAF"/>
    <w:rsid w:val="00C66614"/>
    <w:rsid w:val="00C71E80"/>
    <w:rsid w:val="00C7568B"/>
    <w:rsid w:val="00C928B4"/>
    <w:rsid w:val="00C92CF3"/>
    <w:rsid w:val="00CA2F74"/>
    <w:rsid w:val="00CA6F0A"/>
    <w:rsid w:val="00CB0A6E"/>
    <w:rsid w:val="00CB13EA"/>
    <w:rsid w:val="00CB386D"/>
    <w:rsid w:val="00CB47C8"/>
    <w:rsid w:val="00CC5016"/>
    <w:rsid w:val="00CC52BF"/>
    <w:rsid w:val="00CC55A8"/>
    <w:rsid w:val="00CC5EB3"/>
    <w:rsid w:val="00CE1B03"/>
    <w:rsid w:val="00CE6E65"/>
    <w:rsid w:val="00CF13D8"/>
    <w:rsid w:val="00CF2D39"/>
    <w:rsid w:val="00CF4FF2"/>
    <w:rsid w:val="00CF7310"/>
    <w:rsid w:val="00CF7EA1"/>
    <w:rsid w:val="00D00F8C"/>
    <w:rsid w:val="00D01184"/>
    <w:rsid w:val="00D03A18"/>
    <w:rsid w:val="00D06333"/>
    <w:rsid w:val="00D06522"/>
    <w:rsid w:val="00D10C9C"/>
    <w:rsid w:val="00D11C17"/>
    <w:rsid w:val="00D130E4"/>
    <w:rsid w:val="00D138D8"/>
    <w:rsid w:val="00D21F71"/>
    <w:rsid w:val="00D22283"/>
    <w:rsid w:val="00D23509"/>
    <w:rsid w:val="00D26720"/>
    <w:rsid w:val="00D440EA"/>
    <w:rsid w:val="00D44A7E"/>
    <w:rsid w:val="00D45296"/>
    <w:rsid w:val="00D50843"/>
    <w:rsid w:val="00D517CB"/>
    <w:rsid w:val="00D53CFC"/>
    <w:rsid w:val="00D551C9"/>
    <w:rsid w:val="00D774AF"/>
    <w:rsid w:val="00D815D4"/>
    <w:rsid w:val="00D83A85"/>
    <w:rsid w:val="00D84643"/>
    <w:rsid w:val="00D92367"/>
    <w:rsid w:val="00D96DE8"/>
    <w:rsid w:val="00DA5432"/>
    <w:rsid w:val="00DB084C"/>
    <w:rsid w:val="00DC0827"/>
    <w:rsid w:val="00DC08D0"/>
    <w:rsid w:val="00DD2F61"/>
    <w:rsid w:val="00DE2F74"/>
    <w:rsid w:val="00DE4CF8"/>
    <w:rsid w:val="00DE6E82"/>
    <w:rsid w:val="00DF04F1"/>
    <w:rsid w:val="00DF5AB7"/>
    <w:rsid w:val="00E157E0"/>
    <w:rsid w:val="00E15809"/>
    <w:rsid w:val="00E2738B"/>
    <w:rsid w:val="00E32C90"/>
    <w:rsid w:val="00E36922"/>
    <w:rsid w:val="00E44DA5"/>
    <w:rsid w:val="00E56EB6"/>
    <w:rsid w:val="00E73578"/>
    <w:rsid w:val="00E87CE2"/>
    <w:rsid w:val="00E92F3A"/>
    <w:rsid w:val="00E95E69"/>
    <w:rsid w:val="00E96AAF"/>
    <w:rsid w:val="00EA02AF"/>
    <w:rsid w:val="00EA0610"/>
    <w:rsid w:val="00EA180C"/>
    <w:rsid w:val="00EA2883"/>
    <w:rsid w:val="00EA49B9"/>
    <w:rsid w:val="00EC4E0C"/>
    <w:rsid w:val="00EC6277"/>
    <w:rsid w:val="00EC7FBF"/>
    <w:rsid w:val="00ED1892"/>
    <w:rsid w:val="00EE029D"/>
    <w:rsid w:val="00EE0876"/>
    <w:rsid w:val="00EE6097"/>
    <w:rsid w:val="00EE7A1C"/>
    <w:rsid w:val="00EF0782"/>
    <w:rsid w:val="00EF2EBB"/>
    <w:rsid w:val="00EF31E6"/>
    <w:rsid w:val="00EF47C7"/>
    <w:rsid w:val="00EF6858"/>
    <w:rsid w:val="00F04A60"/>
    <w:rsid w:val="00F10AFD"/>
    <w:rsid w:val="00F11AEA"/>
    <w:rsid w:val="00F15CBB"/>
    <w:rsid w:val="00F21C59"/>
    <w:rsid w:val="00F3455D"/>
    <w:rsid w:val="00F36ED1"/>
    <w:rsid w:val="00F40C25"/>
    <w:rsid w:val="00F43270"/>
    <w:rsid w:val="00F44180"/>
    <w:rsid w:val="00F449E0"/>
    <w:rsid w:val="00F45C58"/>
    <w:rsid w:val="00F46EC8"/>
    <w:rsid w:val="00F5489A"/>
    <w:rsid w:val="00F54EED"/>
    <w:rsid w:val="00F55135"/>
    <w:rsid w:val="00F5550C"/>
    <w:rsid w:val="00F62B0A"/>
    <w:rsid w:val="00F724E1"/>
    <w:rsid w:val="00F92734"/>
    <w:rsid w:val="00F9296B"/>
    <w:rsid w:val="00F93797"/>
    <w:rsid w:val="00F93FED"/>
    <w:rsid w:val="00F975B8"/>
    <w:rsid w:val="00FA1EC5"/>
    <w:rsid w:val="00FB1ED1"/>
    <w:rsid w:val="00FB2339"/>
    <w:rsid w:val="00FB6E20"/>
    <w:rsid w:val="00FD4552"/>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uiPriority w:val="99"/>
    <w:rsid w:val="001B7A8A"/>
    <w:pPr>
      <w:spacing w:before="100" w:beforeAutospacing="1" w:after="100" w:afterAutospacing="1"/>
    </w:pPr>
  </w:style>
  <w:style w:type="paragraph" w:customStyle="1" w:styleId="Default">
    <w:name w:val="Default"/>
    <w:rsid w:val="00786C4F"/>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315BBD"/>
    <w:rPr>
      <w:b/>
      <w:bCs/>
    </w:rPr>
  </w:style>
  <w:style w:type="paragraph" w:styleId="NoSpacing">
    <w:name w:val="No Spacing"/>
    <w:uiPriority w:val="1"/>
    <w:qFormat/>
    <w:rsid w:val="001E359B"/>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513761858">
      <w:bodyDiv w:val="1"/>
      <w:marLeft w:val="0"/>
      <w:marRight w:val="0"/>
      <w:marTop w:val="0"/>
      <w:marBottom w:val="0"/>
      <w:divBdr>
        <w:top w:val="none" w:sz="0" w:space="0" w:color="auto"/>
        <w:left w:val="none" w:sz="0" w:space="0" w:color="auto"/>
        <w:bottom w:val="none" w:sz="0" w:space="0" w:color="auto"/>
        <w:right w:val="none" w:sz="0" w:space="0" w:color="auto"/>
      </w:divBdr>
    </w:div>
    <w:div w:id="1529950804">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ED34-F5F8-4DEB-B0F0-97236D4B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 Obregia-Dragos</dc:creator>
  <cp:lastModifiedBy>user</cp:lastModifiedBy>
  <cp:revision>326</cp:revision>
  <cp:lastPrinted>2023-05-03T09:41:00Z</cp:lastPrinted>
  <dcterms:created xsi:type="dcterms:W3CDTF">2023-04-25T10:49:00Z</dcterms:created>
  <dcterms:modified xsi:type="dcterms:W3CDTF">2023-05-04T11:48:00Z</dcterms:modified>
</cp:coreProperties>
</file>